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F24DC" w14:textId="673410BD" w:rsidR="00532FD2" w:rsidRDefault="00592994" w:rsidP="00592994">
      <w:pPr>
        <w:rPr>
          <w:rFonts w:ascii="黑体" w:eastAsia="黑体" w:hAnsi="黑体" w:cstheme="minorEastAsia" w:hint="eastAsia"/>
          <w:sz w:val="32"/>
          <w:szCs w:val="32"/>
          <w:lang w:eastAsia="zh-CN"/>
        </w:rPr>
      </w:pPr>
      <w:r w:rsidRPr="00592994">
        <w:rPr>
          <w:rFonts w:ascii="黑体" w:eastAsia="黑体" w:hAnsi="黑体" w:cstheme="minorEastAsia" w:hint="eastAsia"/>
          <w:sz w:val="32"/>
          <w:szCs w:val="32"/>
          <w:lang w:eastAsia="zh-CN"/>
        </w:rPr>
        <w:t>附件</w:t>
      </w:r>
    </w:p>
    <w:p w14:paraId="0204D5DC" w14:textId="77777777" w:rsidR="00291F0C" w:rsidRDefault="00291F0C" w:rsidP="00592994">
      <w:pPr>
        <w:rPr>
          <w:rFonts w:ascii="黑体" w:eastAsia="黑体" w:hAnsi="黑体" w:cstheme="minorEastAsia" w:hint="eastAsia"/>
          <w:sz w:val="32"/>
          <w:szCs w:val="32"/>
          <w:lang w:eastAsia="zh-CN"/>
        </w:rPr>
      </w:pPr>
    </w:p>
    <w:p w14:paraId="3921E168" w14:textId="055F33B4" w:rsidR="00592994" w:rsidRPr="00F554D4" w:rsidRDefault="00592994" w:rsidP="00592994">
      <w:pPr>
        <w:jc w:val="center"/>
        <w:rPr>
          <w:rFonts w:ascii="方正小标宋简体" w:eastAsia="方正小标宋简体" w:hAnsi="Times New Roman" w:cs="Times New Roman"/>
          <w:snapToGrid/>
          <w:color w:val="auto"/>
          <w:kern w:val="2"/>
          <w:sz w:val="40"/>
          <w:szCs w:val="40"/>
          <w:lang w:eastAsia="zh-CN" w:bidi="ar"/>
        </w:rPr>
      </w:pPr>
      <w:r w:rsidRPr="00F554D4">
        <w:rPr>
          <w:rFonts w:ascii="方正小标宋简体" w:eastAsia="方正小标宋简体" w:hAnsi="Times New Roman" w:cs="Times New Roman" w:hint="eastAsia"/>
          <w:snapToGrid/>
          <w:color w:val="auto"/>
          <w:kern w:val="2"/>
          <w:sz w:val="40"/>
          <w:szCs w:val="40"/>
          <w:lang w:eastAsia="zh-CN" w:bidi="ar"/>
        </w:rPr>
        <w:t>合肥理工学院实验室安全风险评价表</w:t>
      </w:r>
    </w:p>
    <w:tbl>
      <w:tblPr>
        <w:tblW w:w="8931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7513"/>
      </w:tblGrid>
      <w:tr w:rsidR="00592994" w:rsidRPr="00592994" w14:paraId="30222746" w14:textId="77777777" w:rsidTr="00291F0C">
        <w:trPr>
          <w:trHeight w:val="431"/>
          <w:tblHeader/>
          <w:jc w:val="center"/>
        </w:trPr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D1281F" w14:textId="77777777" w:rsidR="00592994" w:rsidRPr="00592994" w:rsidRDefault="00592994" w:rsidP="00592994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textAlignment w:val="auto"/>
              <w:rPr>
                <w:rFonts w:ascii="Times New Roman" w:eastAsia="仿宋_GB2312" w:hAnsi="Times New Roman" w:cs="Times New Roman"/>
                <w:snapToGrid/>
                <w:color w:val="auto"/>
                <w:kern w:val="2"/>
                <w:sz w:val="32"/>
                <w:szCs w:val="32"/>
                <w:lang w:eastAsia="zh-CN"/>
              </w:rPr>
            </w:pPr>
            <w:r w:rsidRPr="00592994">
              <w:rPr>
                <w:rFonts w:ascii="Times New Roman" w:eastAsia="仿宋_GB2312" w:hAnsi="Times New Roman" w:cs="Times New Roman" w:hint="eastAsia"/>
                <w:snapToGrid/>
                <w:color w:val="auto"/>
                <w:kern w:val="2"/>
                <w:sz w:val="32"/>
                <w:szCs w:val="32"/>
                <w:lang w:eastAsia="zh-CN" w:bidi="ar"/>
              </w:rPr>
              <w:t>每项计分</w:t>
            </w:r>
          </w:p>
        </w:tc>
        <w:tc>
          <w:tcPr>
            <w:tcW w:w="7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FD2931" w14:textId="77777777" w:rsidR="00592994" w:rsidRPr="00592994" w:rsidRDefault="00592994" w:rsidP="001A124C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eastAsia="仿宋_GB2312" w:hAnsi="Times New Roman" w:cs="Times New Roman"/>
                <w:snapToGrid/>
                <w:color w:val="auto"/>
                <w:kern w:val="2"/>
                <w:sz w:val="32"/>
                <w:szCs w:val="32"/>
                <w:lang w:eastAsia="zh-CN"/>
              </w:rPr>
            </w:pPr>
            <w:r w:rsidRPr="00592994">
              <w:rPr>
                <w:rFonts w:ascii="Times New Roman" w:eastAsia="仿宋_GB2312" w:hAnsi="Times New Roman" w:cs="Times New Roman" w:hint="eastAsia"/>
                <w:snapToGrid/>
                <w:color w:val="auto"/>
                <w:kern w:val="2"/>
                <w:sz w:val="32"/>
                <w:szCs w:val="32"/>
                <w:lang w:eastAsia="zh-CN" w:bidi="ar"/>
              </w:rPr>
              <w:t>风险源</w:t>
            </w:r>
          </w:p>
        </w:tc>
      </w:tr>
      <w:tr w:rsidR="00592994" w:rsidRPr="00592994" w14:paraId="671E7360" w14:textId="77777777" w:rsidTr="00291F0C">
        <w:trPr>
          <w:trHeight w:val="3359"/>
          <w:jc w:val="center"/>
        </w:trPr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49868B" w14:textId="77777777" w:rsidR="00592994" w:rsidRPr="00592994" w:rsidRDefault="00592994" w:rsidP="00592994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eastAsia="仿宋_GB2312" w:hAnsi="Times New Roman" w:cs="Times New Roman"/>
                <w:snapToGrid/>
                <w:color w:val="auto"/>
                <w:kern w:val="2"/>
                <w:sz w:val="32"/>
                <w:szCs w:val="32"/>
                <w:lang w:eastAsia="zh-CN"/>
              </w:rPr>
            </w:pPr>
            <w:r w:rsidRPr="00592994">
              <w:rPr>
                <w:rFonts w:ascii="Times New Roman" w:eastAsia="仿宋_GB2312" w:hAnsi="Times New Roman" w:cs="Times New Roman"/>
                <w:snapToGrid/>
                <w:color w:val="auto"/>
                <w:kern w:val="2"/>
                <w:sz w:val="32"/>
                <w:szCs w:val="32"/>
                <w:lang w:eastAsia="zh-CN"/>
              </w:rPr>
              <w:t>25</w:t>
            </w:r>
            <w:r w:rsidRPr="00592994">
              <w:rPr>
                <w:rFonts w:ascii="Times New Roman" w:eastAsia="仿宋_GB2312" w:hAnsi="Times New Roman" w:cs="仿宋_GB2312"/>
                <w:snapToGrid/>
                <w:color w:val="auto"/>
                <w:kern w:val="2"/>
                <w:sz w:val="32"/>
                <w:szCs w:val="32"/>
                <w:lang w:eastAsia="zh-CN"/>
              </w:rPr>
              <w:t>分</w:t>
            </w:r>
          </w:p>
        </w:tc>
        <w:tc>
          <w:tcPr>
            <w:tcW w:w="7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BB3B5F" w14:textId="3F07BC90" w:rsidR="00592994" w:rsidRPr="00592994" w:rsidRDefault="00592994" w:rsidP="00592994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both"/>
              <w:textAlignment w:val="auto"/>
              <w:rPr>
                <w:rFonts w:ascii="Times New Roman" w:eastAsia="仿宋_GB2312" w:hAnsi="Times New Roman" w:cs="Times New Roman"/>
                <w:snapToGrid/>
                <w:color w:val="auto"/>
                <w:kern w:val="2"/>
                <w:sz w:val="32"/>
                <w:szCs w:val="32"/>
                <w:lang w:eastAsia="zh-CN"/>
              </w:rPr>
            </w:pPr>
            <w:r w:rsidRPr="00592994">
              <w:rPr>
                <w:rFonts w:ascii="Times New Roman" w:eastAsia="仿宋_GB2312" w:hAnsi="Times New Roman" w:cs="Times New Roman"/>
                <w:snapToGrid/>
                <w:color w:val="auto"/>
                <w:kern w:val="2"/>
                <w:sz w:val="32"/>
                <w:szCs w:val="32"/>
                <w:lang w:eastAsia="zh-CN"/>
              </w:rPr>
              <w:t>（</w:t>
            </w:r>
            <w:r w:rsidRPr="00592994">
              <w:rPr>
                <w:rFonts w:ascii="Times New Roman" w:eastAsia="仿宋_GB2312" w:hAnsi="Times New Roman" w:cs="Times New Roman"/>
                <w:snapToGrid/>
                <w:color w:val="auto"/>
                <w:kern w:val="2"/>
                <w:sz w:val="32"/>
                <w:szCs w:val="32"/>
                <w:lang w:eastAsia="zh-CN"/>
              </w:rPr>
              <w:t>1</w:t>
            </w:r>
            <w:r w:rsidRPr="00592994">
              <w:rPr>
                <w:rFonts w:ascii="Times New Roman" w:eastAsia="仿宋_GB2312" w:hAnsi="Times New Roman" w:cs="Times New Roman"/>
                <w:snapToGrid/>
                <w:color w:val="auto"/>
                <w:kern w:val="2"/>
                <w:sz w:val="32"/>
                <w:szCs w:val="32"/>
                <w:lang w:eastAsia="zh-CN"/>
              </w:rPr>
              <w:t>）存储易燃易爆化学品总量在</w:t>
            </w:r>
            <w:r w:rsidRPr="00592994">
              <w:rPr>
                <w:rFonts w:ascii="Times New Roman" w:eastAsia="仿宋_GB2312" w:hAnsi="Times New Roman" w:cs="Times New Roman"/>
                <w:snapToGrid/>
                <w:color w:val="auto"/>
                <w:kern w:val="2"/>
                <w:sz w:val="32"/>
                <w:szCs w:val="32"/>
                <w:lang w:eastAsia="zh-CN"/>
              </w:rPr>
              <w:t>5-20kg</w:t>
            </w:r>
            <w:r w:rsidRPr="00592994">
              <w:rPr>
                <w:rFonts w:ascii="Times New Roman" w:eastAsia="仿宋_GB2312" w:hAnsi="Times New Roman" w:cs="Times New Roman"/>
                <w:snapToGrid/>
                <w:color w:val="auto"/>
                <w:kern w:val="2"/>
                <w:sz w:val="32"/>
                <w:szCs w:val="32"/>
                <w:lang w:eastAsia="zh-CN"/>
              </w:rPr>
              <w:t>或</w:t>
            </w:r>
            <w:r w:rsidRPr="00592994">
              <w:rPr>
                <w:rFonts w:ascii="Times New Roman" w:eastAsia="仿宋_GB2312" w:hAnsi="Times New Roman" w:cs="Times New Roman"/>
                <w:snapToGrid/>
                <w:color w:val="auto"/>
                <w:kern w:val="2"/>
                <w:sz w:val="32"/>
                <w:szCs w:val="32"/>
                <w:lang w:eastAsia="zh-CN"/>
              </w:rPr>
              <w:t>5-20L</w:t>
            </w:r>
            <w:r w:rsidRPr="00592994">
              <w:rPr>
                <w:rFonts w:ascii="Times New Roman" w:eastAsia="仿宋_GB2312" w:hAnsi="Times New Roman" w:cs="Times New Roman"/>
                <w:snapToGrid/>
                <w:color w:val="auto"/>
                <w:kern w:val="2"/>
                <w:sz w:val="32"/>
                <w:szCs w:val="32"/>
                <w:lang w:eastAsia="zh-CN"/>
              </w:rPr>
              <w:t>；</w:t>
            </w:r>
          </w:p>
          <w:p w14:paraId="1DE159D2" w14:textId="67DFF4D5" w:rsidR="00592994" w:rsidRPr="00592994" w:rsidRDefault="00592994" w:rsidP="00592994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both"/>
              <w:textAlignment w:val="auto"/>
              <w:rPr>
                <w:rFonts w:ascii="Times New Roman" w:eastAsia="仿宋_GB2312" w:hAnsi="Times New Roman" w:cs="Times New Roman"/>
                <w:snapToGrid/>
                <w:color w:val="auto"/>
                <w:kern w:val="2"/>
                <w:sz w:val="32"/>
                <w:szCs w:val="32"/>
                <w:lang w:eastAsia="zh-CN"/>
              </w:rPr>
            </w:pPr>
            <w:r w:rsidRPr="00592994">
              <w:rPr>
                <w:rFonts w:ascii="Times New Roman" w:eastAsia="仿宋_GB2312" w:hAnsi="Times New Roman" w:cs="仿宋_GB2312"/>
                <w:snapToGrid/>
                <w:color w:val="auto"/>
                <w:kern w:val="2"/>
                <w:sz w:val="32"/>
                <w:szCs w:val="32"/>
                <w:lang w:eastAsia="zh-CN"/>
              </w:rPr>
              <w:t>（</w:t>
            </w:r>
            <w:r w:rsidRPr="00592994">
              <w:rPr>
                <w:rFonts w:ascii="Times New Roman" w:eastAsia="仿宋_GB2312" w:hAnsi="Times New Roman" w:cs="Times New Roman"/>
                <w:snapToGrid/>
                <w:color w:val="auto"/>
                <w:kern w:val="2"/>
                <w:sz w:val="32"/>
                <w:szCs w:val="32"/>
                <w:lang w:eastAsia="zh-CN"/>
              </w:rPr>
              <w:t>2</w:t>
            </w:r>
            <w:r w:rsidRPr="00592994">
              <w:rPr>
                <w:rFonts w:ascii="Times New Roman" w:eastAsia="仿宋_GB2312" w:hAnsi="Times New Roman" w:cs="仿宋_GB2312"/>
                <w:snapToGrid/>
                <w:color w:val="auto"/>
                <w:kern w:val="2"/>
                <w:sz w:val="32"/>
                <w:szCs w:val="32"/>
                <w:lang w:eastAsia="zh-CN"/>
              </w:rPr>
              <w:t>）存储一般</w:t>
            </w:r>
            <w:proofErr w:type="gramStart"/>
            <w:r w:rsidRPr="00592994">
              <w:rPr>
                <w:rFonts w:ascii="Times New Roman" w:eastAsia="仿宋_GB2312" w:hAnsi="Times New Roman" w:cs="仿宋_GB2312"/>
                <w:snapToGrid/>
                <w:color w:val="auto"/>
                <w:kern w:val="2"/>
                <w:sz w:val="32"/>
                <w:szCs w:val="32"/>
                <w:lang w:eastAsia="zh-CN"/>
              </w:rPr>
              <w:t>危化品</w:t>
            </w:r>
            <w:proofErr w:type="gramEnd"/>
            <w:r w:rsidRPr="00592994">
              <w:rPr>
                <w:rFonts w:ascii="Times New Roman" w:eastAsia="仿宋_GB2312" w:hAnsi="Times New Roman" w:cs="仿宋_GB2312"/>
                <w:snapToGrid/>
                <w:color w:val="auto"/>
                <w:kern w:val="2"/>
                <w:sz w:val="32"/>
                <w:szCs w:val="32"/>
                <w:lang w:eastAsia="zh-CN"/>
              </w:rPr>
              <w:t>总量</w:t>
            </w:r>
            <w:r w:rsidRPr="00592994">
              <w:rPr>
                <w:rFonts w:ascii="Times New Roman" w:eastAsia="仿宋_GB2312" w:hAnsi="Times New Roman" w:cs="Times New Roman"/>
                <w:snapToGrid/>
                <w:color w:val="auto"/>
                <w:kern w:val="2"/>
                <w:sz w:val="32"/>
                <w:szCs w:val="32"/>
                <w:lang w:eastAsia="zh-CN"/>
              </w:rPr>
              <w:t>50-100kg</w:t>
            </w:r>
            <w:r w:rsidRPr="00592994">
              <w:rPr>
                <w:rFonts w:ascii="Times New Roman" w:eastAsia="仿宋_GB2312" w:hAnsi="Times New Roman" w:cs="仿宋_GB2312"/>
                <w:snapToGrid/>
                <w:color w:val="auto"/>
                <w:kern w:val="2"/>
                <w:sz w:val="32"/>
                <w:szCs w:val="32"/>
                <w:lang w:eastAsia="zh-CN"/>
              </w:rPr>
              <w:t>或</w:t>
            </w:r>
            <w:r w:rsidRPr="00592994">
              <w:rPr>
                <w:rFonts w:ascii="Times New Roman" w:eastAsia="仿宋_GB2312" w:hAnsi="Times New Roman" w:cs="Times New Roman"/>
                <w:snapToGrid/>
                <w:color w:val="auto"/>
                <w:kern w:val="2"/>
                <w:sz w:val="32"/>
                <w:szCs w:val="32"/>
                <w:lang w:eastAsia="zh-CN"/>
              </w:rPr>
              <w:t>50-100L</w:t>
            </w:r>
            <w:r w:rsidRPr="00592994">
              <w:rPr>
                <w:rFonts w:ascii="Times New Roman" w:eastAsia="仿宋_GB2312" w:hAnsi="Times New Roman" w:cs="仿宋_GB2312"/>
                <w:snapToGrid/>
                <w:color w:val="auto"/>
                <w:kern w:val="2"/>
                <w:sz w:val="32"/>
                <w:szCs w:val="32"/>
                <w:lang w:eastAsia="zh-CN"/>
              </w:rPr>
              <w:t>；</w:t>
            </w:r>
          </w:p>
          <w:p w14:paraId="693F8A81" w14:textId="77777777" w:rsidR="00592994" w:rsidRPr="00592994" w:rsidRDefault="00592994" w:rsidP="00592994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both"/>
              <w:textAlignment w:val="auto"/>
              <w:rPr>
                <w:rFonts w:ascii="Times New Roman" w:eastAsia="仿宋_GB2312" w:hAnsi="Times New Roman" w:cs="Times New Roman"/>
                <w:snapToGrid/>
                <w:color w:val="auto"/>
                <w:kern w:val="2"/>
                <w:sz w:val="32"/>
                <w:szCs w:val="32"/>
                <w:lang w:eastAsia="zh-CN"/>
              </w:rPr>
            </w:pPr>
            <w:r w:rsidRPr="00592994">
              <w:rPr>
                <w:rFonts w:ascii="Times New Roman" w:eastAsia="仿宋_GB2312" w:hAnsi="Times New Roman" w:cs="Times New Roman"/>
                <w:snapToGrid/>
                <w:color w:val="auto"/>
                <w:kern w:val="2"/>
                <w:sz w:val="32"/>
                <w:szCs w:val="32"/>
                <w:lang w:eastAsia="zh-CN"/>
              </w:rPr>
              <w:t>（</w:t>
            </w:r>
            <w:r w:rsidRPr="00592994">
              <w:rPr>
                <w:rFonts w:ascii="Times New Roman" w:eastAsia="仿宋_GB2312" w:hAnsi="Times New Roman" w:cs="Times New Roman"/>
                <w:snapToGrid/>
                <w:color w:val="auto"/>
                <w:kern w:val="2"/>
                <w:sz w:val="32"/>
                <w:szCs w:val="32"/>
                <w:lang w:eastAsia="zh-CN"/>
              </w:rPr>
              <w:t>3</w:t>
            </w:r>
            <w:r w:rsidRPr="00592994">
              <w:rPr>
                <w:rFonts w:ascii="Times New Roman" w:eastAsia="仿宋_GB2312" w:hAnsi="Times New Roman" w:cs="Times New Roman"/>
                <w:snapToGrid/>
                <w:color w:val="auto"/>
                <w:kern w:val="2"/>
                <w:sz w:val="32"/>
                <w:szCs w:val="32"/>
                <w:lang w:eastAsia="zh-CN"/>
              </w:rPr>
              <w:t>）存储有毒、易燃气体总量为</w:t>
            </w:r>
            <w:r w:rsidRPr="00592994">
              <w:rPr>
                <w:rFonts w:ascii="Times New Roman" w:eastAsia="仿宋_GB2312" w:hAnsi="Times New Roman" w:cs="Times New Roman"/>
                <w:snapToGrid/>
                <w:color w:val="auto"/>
                <w:kern w:val="2"/>
                <w:sz w:val="32"/>
                <w:szCs w:val="32"/>
                <w:lang w:eastAsia="zh-CN"/>
              </w:rPr>
              <w:t>2</w:t>
            </w:r>
            <w:r w:rsidRPr="00592994">
              <w:rPr>
                <w:rFonts w:ascii="Times New Roman" w:eastAsia="仿宋_GB2312" w:hAnsi="Times New Roman" w:cs="Times New Roman"/>
                <w:snapToGrid/>
                <w:color w:val="auto"/>
                <w:kern w:val="2"/>
                <w:sz w:val="32"/>
                <w:szCs w:val="32"/>
                <w:lang w:eastAsia="zh-CN"/>
              </w:rPr>
              <w:t>瓶；</w:t>
            </w:r>
          </w:p>
          <w:p w14:paraId="45B16010" w14:textId="26203CC1" w:rsidR="00592994" w:rsidRPr="00592994" w:rsidRDefault="00592994" w:rsidP="00592994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both"/>
              <w:textAlignment w:val="auto"/>
              <w:rPr>
                <w:rFonts w:ascii="Times New Roman" w:eastAsia="仿宋_GB2312" w:hAnsi="Times New Roman" w:cs="Times New Roman"/>
                <w:snapToGrid/>
                <w:color w:val="auto"/>
                <w:kern w:val="2"/>
                <w:sz w:val="32"/>
                <w:szCs w:val="32"/>
                <w:lang w:eastAsia="zh-CN"/>
              </w:rPr>
            </w:pPr>
            <w:r w:rsidRPr="00592994">
              <w:rPr>
                <w:rFonts w:ascii="Times New Roman" w:eastAsia="仿宋_GB2312" w:hAnsi="Times New Roman" w:cs="Times New Roman"/>
                <w:snapToGrid/>
                <w:color w:val="auto"/>
                <w:kern w:val="2"/>
                <w:sz w:val="32"/>
                <w:szCs w:val="32"/>
                <w:lang w:eastAsia="zh-CN"/>
              </w:rPr>
              <w:t>（</w:t>
            </w:r>
            <w:r w:rsidRPr="00592994">
              <w:rPr>
                <w:rFonts w:ascii="Times New Roman" w:eastAsia="仿宋_GB2312" w:hAnsi="Times New Roman" w:cs="Times New Roman"/>
                <w:snapToGrid/>
                <w:color w:val="auto"/>
                <w:kern w:val="2"/>
                <w:sz w:val="32"/>
                <w:szCs w:val="32"/>
                <w:lang w:eastAsia="zh-CN"/>
              </w:rPr>
              <w:t>4</w:t>
            </w:r>
            <w:r w:rsidRPr="00592994">
              <w:rPr>
                <w:rFonts w:ascii="Times New Roman" w:eastAsia="仿宋_GB2312" w:hAnsi="Times New Roman" w:cs="Times New Roman"/>
                <w:snapToGrid/>
                <w:color w:val="auto"/>
                <w:kern w:val="2"/>
                <w:sz w:val="32"/>
                <w:szCs w:val="32"/>
                <w:lang w:eastAsia="zh-CN"/>
              </w:rPr>
              <w:t>）使用</w:t>
            </w:r>
            <w:r w:rsidRPr="00592994">
              <w:rPr>
                <w:rFonts w:ascii="Times New Roman" w:eastAsia="仿宋_GB2312" w:hAnsi="Times New Roman" w:cs="Times New Roman"/>
                <w:snapToGrid/>
                <w:color w:val="auto"/>
                <w:kern w:val="2"/>
                <w:sz w:val="32"/>
                <w:szCs w:val="32"/>
                <w:lang w:eastAsia="zh-CN"/>
              </w:rPr>
              <w:t>III</w:t>
            </w:r>
            <w:r w:rsidRPr="00592994">
              <w:rPr>
                <w:rFonts w:ascii="Times New Roman" w:eastAsia="仿宋_GB2312" w:hAnsi="Times New Roman" w:cs="Times New Roman"/>
                <w:snapToGrid/>
                <w:color w:val="auto"/>
                <w:kern w:val="2"/>
                <w:sz w:val="32"/>
                <w:szCs w:val="32"/>
                <w:lang w:eastAsia="zh-CN"/>
              </w:rPr>
              <w:t>类射线设备的数量</w:t>
            </w:r>
            <w:r w:rsidRPr="00592994">
              <w:rPr>
                <w:rFonts w:ascii="Times New Roman" w:eastAsia="仿宋_GB2312" w:hAnsi="Times New Roman" w:cs="Times New Roman"/>
                <w:snapToGrid/>
                <w:color w:val="auto"/>
                <w:kern w:val="2"/>
                <w:sz w:val="32"/>
                <w:szCs w:val="32"/>
                <w:lang w:eastAsia="zh-CN"/>
              </w:rPr>
              <w:t>≥2</w:t>
            </w:r>
            <w:r w:rsidRPr="00592994">
              <w:rPr>
                <w:rFonts w:ascii="Times New Roman" w:eastAsia="仿宋_GB2312" w:hAnsi="Times New Roman" w:cs="Times New Roman"/>
                <w:snapToGrid/>
                <w:color w:val="auto"/>
                <w:kern w:val="2"/>
                <w:sz w:val="32"/>
                <w:szCs w:val="32"/>
                <w:lang w:eastAsia="zh-CN"/>
              </w:rPr>
              <w:t>台；</w:t>
            </w:r>
          </w:p>
          <w:p w14:paraId="40BF208D" w14:textId="77777777" w:rsidR="00592994" w:rsidRPr="00592994" w:rsidRDefault="00592994" w:rsidP="00592994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both"/>
              <w:textAlignment w:val="auto"/>
              <w:rPr>
                <w:rFonts w:ascii="Times New Roman" w:eastAsia="仿宋_GB2312" w:hAnsi="Times New Roman" w:cs="Times New Roman"/>
                <w:snapToGrid/>
                <w:color w:val="auto"/>
                <w:kern w:val="2"/>
                <w:sz w:val="32"/>
                <w:szCs w:val="32"/>
                <w:lang w:eastAsia="zh-CN"/>
              </w:rPr>
            </w:pPr>
            <w:r w:rsidRPr="00592994">
              <w:rPr>
                <w:rFonts w:ascii="Times New Roman" w:eastAsia="仿宋_GB2312" w:hAnsi="Times New Roman" w:cs="Times New Roman"/>
                <w:snapToGrid/>
                <w:color w:val="auto"/>
                <w:kern w:val="2"/>
                <w:sz w:val="32"/>
                <w:szCs w:val="32"/>
                <w:lang w:eastAsia="zh-CN"/>
              </w:rPr>
              <w:t>（</w:t>
            </w:r>
            <w:r w:rsidRPr="00592994">
              <w:rPr>
                <w:rFonts w:ascii="Times New Roman" w:eastAsia="仿宋_GB2312" w:hAnsi="Times New Roman" w:cs="Times New Roman"/>
                <w:snapToGrid/>
                <w:color w:val="auto"/>
                <w:kern w:val="2"/>
                <w:sz w:val="32"/>
                <w:szCs w:val="32"/>
                <w:lang w:eastAsia="zh-CN"/>
              </w:rPr>
              <w:t>5</w:t>
            </w:r>
            <w:r w:rsidRPr="00592994">
              <w:rPr>
                <w:rFonts w:ascii="Times New Roman" w:eastAsia="仿宋_GB2312" w:hAnsi="Times New Roman" w:cs="Times New Roman"/>
                <w:snapToGrid/>
                <w:color w:val="auto"/>
                <w:kern w:val="2"/>
                <w:sz w:val="32"/>
                <w:szCs w:val="32"/>
                <w:lang w:eastAsia="zh-CN"/>
              </w:rPr>
              <w:t>）使用简单压力容器的数量</w:t>
            </w:r>
            <w:r w:rsidRPr="00592994">
              <w:rPr>
                <w:rFonts w:ascii="Times New Roman" w:eastAsia="仿宋_GB2312" w:hAnsi="Times New Roman" w:cs="Times New Roman"/>
                <w:snapToGrid/>
                <w:color w:val="auto"/>
                <w:kern w:val="2"/>
                <w:sz w:val="32"/>
                <w:szCs w:val="32"/>
                <w:lang w:eastAsia="zh-CN"/>
              </w:rPr>
              <w:t>≥3</w:t>
            </w:r>
            <w:r w:rsidRPr="00592994">
              <w:rPr>
                <w:rFonts w:ascii="Times New Roman" w:eastAsia="仿宋_GB2312" w:hAnsi="Times New Roman" w:cs="Times New Roman"/>
                <w:snapToGrid/>
                <w:color w:val="auto"/>
                <w:kern w:val="2"/>
                <w:sz w:val="32"/>
                <w:szCs w:val="32"/>
                <w:lang w:eastAsia="zh-CN"/>
              </w:rPr>
              <w:t>台；</w:t>
            </w:r>
          </w:p>
          <w:p w14:paraId="7F5099C9" w14:textId="77777777" w:rsidR="00592994" w:rsidRPr="00592994" w:rsidRDefault="00592994" w:rsidP="00592994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both"/>
              <w:textAlignment w:val="auto"/>
              <w:rPr>
                <w:rFonts w:ascii="Times New Roman" w:eastAsia="仿宋_GB2312" w:hAnsi="Times New Roman" w:cs="Times New Roman"/>
                <w:snapToGrid/>
                <w:color w:val="auto"/>
                <w:kern w:val="2"/>
                <w:sz w:val="32"/>
                <w:szCs w:val="32"/>
                <w:lang w:eastAsia="zh-CN"/>
              </w:rPr>
            </w:pPr>
            <w:r w:rsidRPr="00592994">
              <w:rPr>
                <w:rFonts w:ascii="Times New Roman" w:eastAsia="仿宋_GB2312" w:hAnsi="Times New Roman" w:cs="Times New Roman"/>
                <w:snapToGrid/>
                <w:color w:val="auto"/>
                <w:kern w:val="2"/>
                <w:sz w:val="32"/>
                <w:szCs w:val="32"/>
                <w:lang w:eastAsia="zh-CN"/>
              </w:rPr>
              <w:t>（</w:t>
            </w:r>
            <w:r w:rsidRPr="00592994">
              <w:rPr>
                <w:rFonts w:ascii="Times New Roman" w:eastAsia="仿宋_GB2312" w:hAnsi="Times New Roman" w:cs="Times New Roman"/>
                <w:snapToGrid/>
                <w:color w:val="auto"/>
                <w:kern w:val="2"/>
                <w:sz w:val="32"/>
                <w:szCs w:val="32"/>
                <w:lang w:eastAsia="zh-CN"/>
              </w:rPr>
              <w:t>6</w:t>
            </w:r>
            <w:r w:rsidRPr="00592994">
              <w:rPr>
                <w:rFonts w:ascii="Times New Roman" w:eastAsia="仿宋_GB2312" w:hAnsi="Times New Roman" w:cs="Times New Roman"/>
                <w:snapToGrid/>
                <w:color w:val="auto"/>
                <w:kern w:val="2"/>
                <w:sz w:val="32"/>
                <w:szCs w:val="32"/>
                <w:lang w:eastAsia="zh-CN"/>
              </w:rPr>
              <w:t>）实验室使用危险机加工装置的数量</w:t>
            </w:r>
            <w:r w:rsidRPr="00592994">
              <w:rPr>
                <w:rFonts w:ascii="Times New Roman" w:eastAsia="仿宋_GB2312" w:hAnsi="Times New Roman" w:cs="Times New Roman"/>
                <w:snapToGrid/>
                <w:color w:val="auto"/>
                <w:kern w:val="2"/>
                <w:sz w:val="32"/>
                <w:szCs w:val="32"/>
                <w:lang w:eastAsia="zh-CN"/>
              </w:rPr>
              <w:t>≥3</w:t>
            </w:r>
            <w:r w:rsidRPr="00592994">
              <w:rPr>
                <w:rFonts w:ascii="Times New Roman" w:eastAsia="仿宋_GB2312" w:hAnsi="Times New Roman" w:cs="Times New Roman"/>
                <w:snapToGrid/>
                <w:color w:val="auto"/>
                <w:kern w:val="2"/>
                <w:sz w:val="32"/>
                <w:szCs w:val="32"/>
                <w:lang w:eastAsia="zh-CN"/>
              </w:rPr>
              <w:t>台；</w:t>
            </w:r>
          </w:p>
          <w:p w14:paraId="5228A8AF" w14:textId="77777777" w:rsidR="00592994" w:rsidRPr="00592994" w:rsidRDefault="00592994" w:rsidP="00592994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both"/>
              <w:textAlignment w:val="auto"/>
              <w:rPr>
                <w:rFonts w:ascii="Times New Roman" w:eastAsia="仿宋_GB2312" w:hAnsi="Times New Roman" w:cs="Times New Roman"/>
                <w:snapToGrid/>
                <w:color w:val="auto"/>
                <w:kern w:val="2"/>
                <w:sz w:val="32"/>
                <w:szCs w:val="32"/>
                <w:lang w:eastAsia="zh-CN"/>
              </w:rPr>
            </w:pPr>
            <w:r w:rsidRPr="00592994">
              <w:rPr>
                <w:rFonts w:ascii="Times New Roman" w:eastAsia="仿宋_GB2312" w:hAnsi="Times New Roman" w:cs="Times New Roman"/>
                <w:snapToGrid/>
                <w:color w:val="auto"/>
                <w:kern w:val="2"/>
                <w:sz w:val="32"/>
                <w:szCs w:val="32"/>
                <w:lang w:eastAsia="zh-CN"/>
              </w:rPr>
              <w:t>（</w:t>
            </w:r>
            <w:r w:rsidRPr="00592994">
              <w:rPr>
                <w:rFonts w:ascii="Times New Roman" w:eastAsia="仿宋_GB2312" w:hAnsi="Times New Roman" w:cs="Times New Roman"/>
                <w:snapToGrid/>
                <w:color w:val="auto"/>
                <w:kern w:val="2"/>
                <w:sz w:val="32"/>
                <w:szCs w:val="32"/>
                <w:lang w:eastAsia="zh-CN"/>
              </w:rPr>
              <w:t>7</w:t>
            </w:r>
            <w:r w:rsidRPr="00592994">
              <w:rPr>
                <w:rFonts w:ascii="Times New Roman" w:eastAsia="仿宋_GB2312" w:hAnsi="Times New Roman" w:cs="Times New Roman"/>
                <w:snapToGrid/>
                <w:color w:val="auto"/>
                <w:kern w:val="2"/>
                <w:sz w:val="32"/>
                <w:szCs w:val="32"/>
                <w:lang w:eastAsia="zh-CN"/>
              </w:rPr>
              <w:t>）实验室使用加热设备数量</w:t>
            </w:r>
            <w:r w:rsidRPr="00592994">
              <w:rPr>
                <w:rFonts w:ascii="Times New Roman" w:eastAsia="仿宋_GB2312" w:hAnsi="Times New Roman" w:cs="Times New Roman"/>
                <w:snapToGrid/>
                <w:color w:val="auto"/>
                <w:kern w:val="2"/>
                <w:sz w:val="32"/>
                <w:szCs w:val="32"/>
                <w:lang w:eastAsia="zh-CN"/>
              </w:rPr>
              <w:t>≥6</w:t>
            </w:r>
            <w:r w:rsidRPr="00592994">
              <w:rPr>
                <w:rFonts w:ascii="Times New Roman" w:eastAsia="仿宋_GB2312" w:hAnsi="Times New Roman" w:cs="Times New Roman"/>
                <w:snapToGrid/>
                <w:color w:val="auto"/>
                <w:kern w:val="2"/>
                <w:sz w:val="32"/>
                <w:szCs w:val="32"/>
                <w:lang w:eastAsia="zh-CN"/>
              </w:rPr>
              <w:t>台；</w:t>
            </w:r>
          </w:p>
          <w:p w14:paraId="7CDC145E" w14:textId="3F9D4B9A" w:rsidR="00592994" w:rsidRPr="00592994" w:rsidRDefault="00592994" w:rsidP="00592994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both"/>
              <w:textAlignment w:val="auto"/>
              <w:rPr>
                <w:rFonts w:ascii="Times New Roman" w:eastAsia="仿宋_GB2312" w:hAnsi="Times New Roman" w:cs="Times New Roman"/>
                <w:snapToGrid/>
                <w:color w:val="auto"/>
                <w:kern w:val="2"/>
                <w:sz w:val="32"/>
                <w:szCs w:val="32"/>
                <w:lang w:eastAsia="zh-CN"/>
              </w:rPr>
            </w:pPr>
            <w:r w:rsidRPr="00592994">
              <w:rPr>
                <w:rFonts w:ascii="Times New Roman" w:eastAsia="仿宋_GB2312" w:hAnsi="Times New Roman" w:cs="Times New Roman"/>
                <w:snapToGrid/>
                <w:color w:val="auto"/>
                <w:kern w:val="2"/>
                <w:sz w:val="32"/>
                <w:szCs w:val="32"/>
                <w:lang w:eastAsia="zh-CN"/>
              </w:rPr>
              <w:t>（</w:t>
            </w:r>
            <w:r w:rsidRPr="00592994">
              <w:rPr>
                <w:rFonts w:ascii="Times New Roman" w:eastAsia="仿宋_GB2312" w:hAnsi="Times New Roman" w:cs="Times New Roman"/>
                <w:snapToGrid/>
                <w:color w:val="auto"/>
                <w:kern w:val="2"/>
                <w:sz w:val="32"/>
                <w:szCs w:val="32"/>
                <w:lang w:eastAsia="zh-CN"/>
              </w:rPr>
              <w:t>8</w:t>
            </w:r>
            <w:r w:rsidRPr="00592994">
              <w:rPr>
                <w:rFonts w:ascii="Times New Roman" w:eastAsia="仿宋_GB2312" w:hAnsi="Times New Roman" w:cs="Times New Roman"/>
                <w:snapToGrid/>
                <w:color w:val="auto"/>
                <w:kern w:val="2"/>
                <w:sz w:val="32"/>
                <w:szCs w:val="32"/>
                <w:lang w:eastAsia="zh-CN"/>
              </w:rPr>
              <w:t>）实验室每月危险废物产生量</w:t>
            </w:r>
            <w:r w:rsidRPr="00592994">
              <w:rPr>
                <w:rFonts w:ascii="Times New Roman" w:eastAsia="仿宋_GB2312" w:hAnsi="Times New Roman" w:cs="Times New Roman"/>
                <w:snapToGrid/>
                <w:color w:val="auto"/>
                <w:kern w:val="2"/>
                <w:sz w:val="32"/>
                <w:szCs w:val="32"/>
                <w:lang w:eastAsia="zh-CN"/>
              </w:rPr>
              <w:t>≥100L</w:t>
            </w:r>
            <w:r w:rsidRPr="00592994">
              <w:rPr>
                <w:rFonts w:ascii="Times New Roman" w:eastAsia="仿宋_GB2312" w:hAnsi="Times New Roman" w:cs="Times New Roman"/>
                <w:snapToGrid/>
                <w:color w:val="auto"/>
                <w:kern w:val="2"/>
                <w:sz w:val="32"/>
                <w:szCs w:val="32"/>
                <w:lang w:eastAsia="zh-CN"/>
              </w:rPr>
              <w:t>或</w:t>
            </w:r>
            <w:r w:rsidRPr="00592994">
              <w:rPr>
                <w:rFonts w:ascii="Times New Roman" w:eastAsia="仿宋_GB2312" w:hAnsi="Times New Roman" w:cs="Times New Roman"/>
                <w:snapToGrid/>
                <w:color w:val="auto"/>
                <w:kern w:val="2"/>
                <w:sz w:val="32"/>
                <w:szCs w:val="32"/>
                <w:lang w:eastAsia="zh-CN"/>
              </w:rPr>
              <w:t>kg</w:t>
            </w:r>
            <w:r w:rsidRPr="00592994">
              <w:rPr>
                <w:rFonts w:ascii="Times New Roman" w:eastAsia="仿宋_GB2312" w:hAnsi="Times New Roman" w:cs="Times New Roman"/>
                <w:snapToGrid/>
                <w:color w:val="auto"/>
                <w:kern w:val="2"/>
                <w:sz w:val="32"/>
                <w:szCs w:val="32"/>
                <w:lang w:eastAsia="zh-CN"/>
              </w:rPr>
              <w:t>；</w:t>
            </w:r>
          </w:p>
          <w:p w14:paraId="22064F57" w14:textId="77777777" w:rsidR="00592994" w:rsidRPr="00592994" w:rsidRDefault="00592994" w:rsidP="00592994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both"/>
              <w:textAlignment w:val="auto"/>
              <w:rPr>
                <w:rFonts w:ascii="Times New Roman" w:eastAsia="仿宋_GB2312" w:hAnsi="Times New Roman" w:cs="Times New Roman"/>
                <w:snapToGrid/>
                <w:color w:val="auto"/>
                <w:kern w:val="2"/>
                <w:sz w:val="32"/>
                <w:szCs w:val="32"/>
                <w:lang w:eastAsia="zh-CN"/>
              </w:rPr>
            </w:pPr>
            <w:r w:rsidRPr="00592994">
              <w:rPr>
                <w:rFonts w:ascii="Times New Roman" w:eastAsia="仿宋_GB2312" w:hAnsi="Times New Roman" w:cs="Times New Roman"/>
                <w:snapToGrid/>
                <w:color w:val="auto"/>
                <w:kern w:val="2"/>
                <w:sz w:val="32"/>
                <w:szCs w:val="32"/>
                <w:lang w:eastAsia="zh-CN"/>
              </w:rPr>
              <w:t>（</w:t>
            </w:r>
            <w:r w:rsidRPr="00592994">
              <w:rPr>
                <w:rFonts w:ascii="Times New Roman" w:eastAsia="仿宋_GB2312" w:hAnsi="Times New Roman" w:cs="Times New Roman"/>
                <w:snapToGrid/>
                <w:color w:val="auto"/>
                <w:kern w:val="2"/>
                <w:sz w:val="32"/>
                <w:szCs w:val="32"/>
                <w:lang w:eastAsia="zh-CN"/>
              </w:rPr>
              <w:t>9</w:t>
            </w:r>
            <w:r w:rsidRPr="00592994">
              <w:rPr>
                <w:rFonts w:ascii="Times New Roman" w:eastAsia="仿宋_GB2312" w:hAnsi="Times New Roman" w:cs="Times New Roman"/>
                <w:snapToGrid/>
                <w:color w:val="auto"/>
                <w:kern w:val="2"/>
                <w:sz w:val="32"/>
                <w:szCs w:val="32"/>
                <w:lang w:eastAsia="zh-CN"/>
              </w:rPr>
              <w:t>）其他。</w:t>
            </w:r>
          </w:p>
        </w:tc>
      </w:tr>
      <w:tr w:rsidR="00592994" w:rsidRPr="00592994" w14:paraId="0D6E3C51" w14:textId="77777777" w:rsidTr="00291F0C">
        <w:trPr>
          <w:trHeight w:val="2326"/>
          <w:jc w:val="center"/>
        </w:trPr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3D219D" w14:textId="106A28E4" w:rsidR="00592994" w:rsidRPr="00592994" w:rsidRDefault="00592994" w:rsidP="00592994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eastAsia="仿宋_GB2312" w:hAnsi="Times New Roman" w:cs="Times New Roman"/>
                <w:snapToGrid/>
                <w:color w:val="auto"/>
                <w:kern w:val="2"/>
                <w:sz w:val="32"/>
                <w:szCs w:val="32"/>
                <w:lang w:eastAsia="zh-CN"/>
              </w:rPr>
            </w:pPr>
            <w:r w:rsidRPr="00592994">
              <w:rPr>
                <w:rFonts w:ascii="Times New Roman" w:eastAsia="仿宋_GB2312" w:hAnsi="Times New Roman" w:cs="Times New Roman"/>
                <w:snapToGrid/>
                <w:color w:val="auto"/>
                <w:kern w:val="2"/>
                <w:sz w:val="32"/>
                <w:szCs w:val="32"/>
                <w:lang w:eastAsia="zh-CN"/>
              </w:rPr>
              <w:t>10</w:t>
            </w:r>
            <w:r w:rsidRPr="00592994">
              <w:rPr>
                <w:rFonts w:ascii="Times New Roman" w:eastAsia="仿宋_GB2312" w:hAnsi="Times New Roman" w:cs="仿宋_GB2312"/>
                <w:snapToGrid/>
                <w:color w:val="auto"/>
                <w:kern w:val="2"/>
                <w:sz w:val="32"/>
                <w:szCs w:val="32"/>
                <w:lang w:eastAsia="zh-CN"/>
              </w:rPr>
              <w:t>分</w:t>
            </w:r>
          </w:p>
        </w:tc>
        <w:tc>
          <w:tcPr>
            <w:tcW w:w="7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3F418D" w14:textId="77777777" w:rsidR="00592994" w:rsidRPr="00592994" w:rsidRDefault="00592994" w:rsidP="00291F0C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both"/>
              <w:textAlignment w:val="auto"/>
              <w:rPr>
                <w:rFonts w:ascii="Times New Roman" w:eastAsia="仿宋_GB2312" w:hAnsi="Times New Roman" w:cs="Times New Roman"/>
                <w:snapToGrid/>
                <w:color w:val="auto"/>
                <w:kern w:val="2"/>
                <w:sz w:val="32"/>
                <w:szCs w:val="32"/>
                <w:lang w:eastAsia="zh-CN"/>
              </w:rPr>
            </w:pPr>
            <w:r w:rsidRPr="00592994">
              <w:rPr>
                <w:rFonts w:ascii="Times New Roman" w:eastAsia="仿宋_GB2312" w:hAnsi="Times New Roman" w:cs="Times New Roman"/>
                <w:snapToGrid/>
                <w:color w:val="auto"/>
                <w:kern w:val="2"/>
                <w:sz w:val="32"/>
                <w:szCs w:val="32"/>
                <w:lang w:eastAsia="zh-CN"/>
              </w:rPr>
              <w:t>（</w:t>
            </w:r>
            <w:r w:rsidRPr="00592994">
              <w:rPr>
                <w:rFonts w:ascii="Times New Roman" w:eastAsia="仿宋_GB2312" w:hAnsi="Times New Roman" w:cs="Times New Roman"/>
                <w:snapToGrid/>
                <w:color w:val="auto"/>
                <w:kern w:val="2"/>
                <w:sz w:val="32"/>
                <w:szCs w:val="32"/>
                <w:lang w:eastAsia="zh-CN"/>
              </w:rPr>
              <w:t>1</w:t>
            </w:r>
            <w:r w:rsidRPr="00592994">
              <w:rPr>
                <w:rFonts w:ascii="Times New Roman" w:eastAsia="仿宋_GB2312" w:hAnsi="Times New Roman" w:cs="Times New Roman"/>
                <w:snapToGrid/>
                <w:color w:val="auto"/>
                <w:kern w:val="2"/>
                <w:sz w:val="32"/>
                <w:szCs w:val="32"/>
                <w:lang w:eastAsia="zh-CN"/>
              </w:rPr>
              <w:t>）使用超过人体安全电压（</w:t>
            </w:r>
            <w:r w:rsidRPr="00592994">
              <w:rPr>
                <w:rFonts w:ascii="Times New Roman" w:eastAsia="仿宋_GB2312" w:hAnsi="Times New Roman" w:cs="Times New Roman"/>
                <w:snapToGrid/>
                <w:color w:val="auto"/>
                <w:kern w:val="2"/>
                <w:sz w:val="32"/>
                <w:szCs w:val="32"/>
                <w:lang w:eastAsia="zh-CN"/>
              </w:rPr>
              <w:t>36V</w:t>
            </w:r>
            <w:r w:rsidRPr="00592994">
              <w:rPr>
                <w:rFonts w:ascii="Times New Roman" w:eastAsia="仿宋_GB2312" w:hAnsi="Times New Roman" w:cs="Times New Roman"/>
                <w:snapToGrid/>
                <w:color w:val="auto"/>
                <w:kern w:val="2"/>
                <w:sz w:val="32"/>
                <w:szCs w:val="32"/>
                <w:lang w:eastAsia="zh-CN"/>
              </w:rPr>
              <w:t>）的实验；</w:t>
            </w:r>
          </w:p>
          <w:p w14:paraId="0FC29CEF" w14:textId="77777777" w:rsidR="00592994" w:rsidRPr="00592994" w:rsidRDefault="00592994" w:rsidP="00291F0C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both"/>
              <w:textAlignment w:val="auto"/>
              <w:rPr>
                <w:rFonts w:ascii="Times New Roman" w:eastAsia="仿宋_GB2312" w:hAnsi="Times New Roman" w:cs="Times New Roman"/>
                <w:snapToGrid/>
                <w:color w:val="auto"/>
                <w:kern w:val="2"/>
                <w:sz w:val="32"/>
                <w:szCs w:val="32"/>
                <w:lang w:eastAsia="zh-CN"/>
              </w:rPr>
            </w:pPr>
            <w:r w:rsidRPr="00592994">
              <w:rPr>
                <w:rFonts w:ascii="Times New Roman" w:eastAsia="仿宋_GB2312" w:hAnsi="Times New Roman" w:cs="Times New Roman"/>
                <w:snapToGrid/>
                <w:color w:val="auto"/>
                <w:kern w:val="2"/>
                <w:sz w:val="32"/>
                <w:szCs w:val="32"/>
                <w:lang w:eastAsia="zh-CN"/>
              </w:rPr>
              <w:t>（</w:t>
            </w:r>
            <w:r w:rsidRPr="00592994">
              <w:rPr>
                <w:rFonts w:ascii="Times New Roman" w:eastAsia="仿宋_GB2312" w:hAnsi="Times New Roman" w:cs="Times New Roman"/>
                <w:snapToGrid/>
                <w:color w:val="auto"/>
                <w:kern w:val="2"/>
                <w:sz w:val="32"/>
                <w:szCs w:val="32"/>
                <w:lang w:eastAsia="zh-CN"/>
              </w:rPr>
              <w:t>2</w:t>
            </w:r>
            <w:r w:rsidRPr="00592994">
              <w:rPr>
                <w:rFonts w:ascii="Times New Roman" w:eastAsia="仿宋_GB2312" w:hAnsi="Times New Roman" w:cs="Times New Roman"/>
                <w:snapToGrid/>
                <w:color w:val="auto"/>
                <w:kern w:val="2"/>
                <w:sz w:val="32"/>
                <w:szCs w:val="32"/>
                <w:lang w:eastAsia="zh-CN"/>
              </w:rPr>
              <w:t>）涉及合成放热实验；</w:t>
            </w:r>
          </w:p>
          <w:p w14:paraId="380B4714" w14:textId="77777777" w:rsidR="00592994" w:rsidRPr="00592994" w:rsidRDefault="00592994" w:rsidP="00291F0C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both"/>
              <w:textAlignment w:val="auto"/>
              <w:rPr>
                <w:rFonts w:ascii="Times New Roman" w:eastAsia="仿宋_GB2312" w:hAnsi="Times New Roman" w:cs="Times New Roman"/>
                <w:snapToGrid/>
                <w:color w:val="auto"/>
                <w:kern w:val="2"/>
                <w:sz w:val="32"/>
                <w:szCs w:val="32"/>
                <w:lang w:eastAsia="zh-CN"/>
              </w:rPr>
            </w:pPr>
            <w:r w:rsidRPr="00592994">
              <w:rPr>
                <w:rFonts w:ascii="Times New Roman" w:eastAsia="仿宋_GB2312" w:hAnsi="Times New Roman" w:cs="Times New Roman"/>
                <w:snapToGrid/>
                <w:color w:val="auto"/>
                <w:kern w:val="2"/>
                <w:sz w:val="32"/>
                <w:szCs w:val="32"/>
                <w:lang w:eastAsia="zh-CN"/>
              </w:rPr>
              <w:t>（</w:t>
            </w:r>
            <w:r w:rsidRPr="00592994">
              <w:rPr>
                <w:rFonts w:ascii="Times New Roman" w:eastAsia="仿宋_GB2312" w:hAnsi="Times New Roman" w:cs="Times New Roman"/>
                <w:snapToGrid/>
                <w:color w:val="auto"/>
                <w:kern w:val="2"/>
                <w:sz w:val="32"/>
                <w:szCs w:val="32"/>
                <w:lang w:eastAsia="zh-CN"/>
              </w:rPr>
              <w:t>3</w:t>
            </w:r>
            <w:r w:rsidRPr="00592994">
              <w:rPr>
                <w:rFonts w:ascii="Times New Roman" w:eastAsia="仿宋_GB2312" w:hAnsi="Times New Roman" w:cs="Times New Roman"/>
                <w:snapToGrid/>
                <w:color w:val="auto"/>
                <w:kern w:val="2"/>
                <w:sz w:val="32"/>
                <w:szCs w:val="32"/>
                <w:lang w:eastAsia="zh-CN"/>
              </w:rPr>
              <w:t>）涉及压力实验；</w:t>
            </w:r>
          </w:p>
          <w:p w14:paraId="23B2A455" w14:textId="77777777" w:rsidR="00592994" w:rsidRPr="00592994" w:rsidRDefault="00592994" w:rsidP="00291F0C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both"/>
              <w:textAlignment w:val="auto"/>
              <w:rPr>
                <w:rFonts w:ascii="Times New Roman" w:eastAsia="仿宋_GB2312" w:hAnsi="Times New Roman" w:cs="Times New Roman"/>
                <w:snapToGrid/>
                <w:color w:val="auto"/>
                <w:kern w:val="2"/>
                <w:sz w:val="32"/>
                <w:szCs w:val="32"/>
                <w:lang w:eastAsia="zh-CN"/>
              </w:rPr>
            </w:pPr>
            <w:r w:rsidRPr="00592994">
              <w:rPr>
                <w:rFonts w:ascii="Times New Roman" w:eastAsia="仿宋_GB2312" w:hAnsi="Times New Roman" w:cs="Times New Roman"/>
                <w:snapToGrid/>
                <w:color w:val="auto"/>
                <w:kern w:val="2"/>
                <w:sz w:val="32"/>
                <w:szCs w:val="32"/>
                <w:lang w:eastAsia="zh-CN"/>
              </w:rPr>
              <w:t>（</w:t>
            </w:r>
            <w:r w:rsidRPr="00592994">
              <w:rPr>
                <w:rFonts w:ascii="Times New Roman" w:eastAsia="仿宋_GB2312" w:hAnsi="Times New Roman" w:cs="Times New Roman"/>
                <w:snapToGrid/>
                <w:color w:val="auto"/>
                <w:kern w:val="2"/>
                <w:sz w:val="32"/>
                <w:szCs w:val="32"/>
                <w:lang w:eastAsia="zh-CN"/>
              </w:rPr>
              <w:t>4</w:t>
            </w:r>
            <w:r w:rsidRPr="00592994">
              <w:rPr>
                <w:rFonts w:ascii="Times New Roman" w:eastAsia="仿宋_GB2312" w:hAnsi="Times New Roman" w:cs="Times New Roman"/>
                <w:snapToGrid/>
                <w:color w:val="auto"/>
                <w:kern w:val="2"/>
                <w:sz w:val="32"/>
                <w:szCs w:val="32"/>
                <w:lang w:eastAsia="zh-CN"/>
              </w:rPr>
              <w:t>）产生易燃气体的实验；</w:t>
            </w:r>
          </w:p>
          <w:p w14:paraId="17571118" w14:textId="77777777" w:rsidR="00592994" w:rsidRPr="00592994" w:rsidRDefault="00592994" w:rsidP="00291F0C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both"/>
              <w:textAlignment w:val="auto"/>
              <w:rPr>
                <w:rFonts w:ascii="Times New Roman" w:eastAsia="仿宋_GB2312" w:hAnsi="Times New Roman" w:cs="Times New Roman"/>
                <w:snapToGrid/>
                <w:color w:val="auto"/>
                <w:kern w:val="2"/>
                <w:sz w:val="32"/>
                <w:szCs w:val="32"/>
                <w:lang w:eastAsia="zh-CN"/>
              </w:rPr>
            </w:pPr>
            <w:r w:rsidRPr="00592994">
              <w:rPr>
                <w:rFonts w:ascii="Times New Roman" w:eastAsia="仿宋_GB2312" w:hAnsi="Times New Roman" w:cs="Times New Roman"/>
                <w:snapToGrid/>
                <w:color w:val="auto"/>
                <w:kern w:val="2"/>
                <w:sz w:val="32"/>
                <w:szCs w:val="32"/>
                <w:lang w:eastAsia="zh-CN"/>
              </w:rPr>
              <w:t>（</w:t>
            </w:r>
            <w:r w:rsidRPr="00592994">
              <w:rPr>
                <w:rFonts w:ascii="Times New Roman" w:eastAsia="仿宋_GB2312" w:hAnsi="Times New Roman" w:cs="Times New Roman"/>
                <w:snapToGrid/>
                <w:color w:val="auto"/>
                <w:kern w:val="2"/>
                <w:sz w:val="32"/>
                <w:szCs w:val="32"/>
                <w:lang w:eastAsia="zh-CN"/>
              </w:rPr>
              <w:t>5</w:t>
            </w:r>
            <w:r w:rsidRPr="00592994">
              <w:rPr>
                <w:rFonts w:ascii="Times New Roman" w:eastAsia="仿宋_GB2312" w:hAnsi="Times New Roman" w:cs="Times New Roman"/>
                <w:snapToGrid/>
                <w:color w:val="auto"/>
                <w:kern w:val="2"/>
                <w:sz w:val="32"/>
                <w:szCs w:val="32"/>
                <w:lang w:eastAsia="zh-CN"/>
              </w:rPr>
              <w:t>）涉及持续加热实验；</w:t>
            </w:r>
          </w:p>
          <w:p w14:paraId="023792C0" w14:textId="77777777" w:rsidR="00592994" w:rsidRPr="00592994" w:rsidRDefault="00592994" w:rsidP="00291F0C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both"/>
              <w:textAlignment w:val="auto"/>
              <w:rPr>
                <w:rFonts w:ascii="Times New Roman" w:eastAsia="仿宋_GB2312" w:hAnsi="Times New Roman" w:cs="Times New Roman"/>
                <w:snapToGrid/>
                <w:color w:val="auto"/>
                <w:kern w:val="2"/>
                <w:sz w:val="32"/>
                <w:szCs w:val="32"/>
                <w:lang w:eastAsia="zh-CN"/>
              </w:rPr>
            </w:pPr>
            <w:r w:rsidRPr="00592994">
              <w:rPr>
                <w:rFonts w:ascii="Times New Roman" w:eastAsia="仿宋_GB2312" w:hAnsi="Times New Roman" w:cs="Times New Roman"/>
                <w:snapToGrid/>
                <w:color w:val="auto"/>
                <w:kern w:val="2"/>
                <w:sz w:val="32"/>
                <w:szCs w:val="32"/>
                <w:lang w:eastAsia="zh-CN"/>
              </w:rPr>
              <w:t>（</w:t>
            </w:r>
            <w:r w:rsidRPr="00592994">
              <w:rPr>
                <w:rFonts w:ascii="Times New Roman" w:eastAsia="仿宋_GB2312" w:hAnsi="Times New Roman" w:cs="Times New Roman"/>
                <w:snapToGrid/>
                <w:color w:val="auto"/>
                <w:kern w:val="2"/>
                <w:sz w:val="32"/>
                <w:szCs w:val="32"/>
                <w:lang w:eastAsia="zh-CN"/>
              </w:rPr>
              <w:t>6</w:t>
            </w:r>
            <w:r w:rsidRPr="00592994">
              <w:rPr>
                <w:rFonts w:ascii="Times New Roman" w:eastAsia="仿宋_GB2312" w:hAnsi="Times New Roman" w:cs="Times New Roman"/>
                <w:snapToGrid/>
                <w:color w:val="auto"/>
                <w:kern w:val="2"/>
                <w:sz w:val="32"/>
                <w:szCs w:val="32"/>
                <w:lang w:eastAsia="zh-CN"/>
              </w:rPr>
              <w:t>）使用一般实验室自制设备；</w:t>
            </w:r>
          </w:p>
          <w:p w14:paraId="290578BD" w14:textId="50C7C7EC" w:rsidR="00592994" w:rsidRPr="00592994" w:rsidRDefault="00592994" w:rsidP="00291F0C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both"/>
              <w:textAlignment w:val="auto"/>
              <w:rPr>
                <w:rFonts w:ascii="Times New Roman" w:eastAsia="仿宋_GB2312" w:hAnsi="Times New Roman" w:cs="Times New Roman"/>
                <w:snapToGrid/>
                <w:color w:val="auto"/>
                <w:kern w:val="2"/>
                <w:sz w:val="32"/>
                <w:szCs w:val="32"/>
                <w:lang w:eastAsia="zh-CN"/>
              </w:rPr>
            </w:pPr>
            <w:r w:rsidRPr="00592994">
              <w:rPr>
                <w:rFonts w:ascii="Times New Roman" w:eastAsia="仿宋_GB2312" w:hAnsi="Times New Roman" w:cs="Times New Roman"/>
                <w:snapToGrid/>
                <w:color w:val="auto"/>
                <w:kern w:val="2"/>
                <w:sz w:val="32"/>
                <w:szCs w:val="32"/>
                <w:lang w:eastAsia="zh-CN"/>
              </w:rPr>
              <w:t>（</w:t>
            </w:r>
            <w:r w:rsidRPr="00592994">
              <w:rPr>
                <w:rFonts w:ascii="Times New Roman" w:eastAsia="仿宋_GB2312" w:hAnsi="Times New Roman" w:cs="Times New Roman"/>
                <w:snapToGrid/>
                <w:color w:val="auto"/>
                <w:kern w:val="2"/>
                <w:sz w:val="32"/>
                <w:szCs w:val="32"/>
                <w:lang w:eastAsia="zh-CN"/>
              </w:rPr>
              <w:t>7</w:t>
            </w:r>
            <w:r w:rsidRPr="00592994">
              <w:rPr>
                <w:rFonts w:ascii="Times New Roman" w:eastAsia="仿宋_GB2312" w:hAnsi="Times New Roman" w:cs="Times New Roman"/>
                <w:snapToGrid/>
                <w:color w:val="auto"/>
                <w:kern w:val="2"/>
                <w:sz w:val="32"/>
                <w:szCs w:val="32"/>
                <w:lang w:eastAsia="zh-CN"/>
              </w:rPr>
              <w:t>）存储易燃易爆化学品＜</w:t>
            </w:r>
            <w:r w:rsidRPr="00592994">
              <w:rPr>
                <w:rFonts w:ascii="Times New Roman" w:eastAsia="仿宋_GB2312" w:hAnsi="Times New Roman" w:cs="Times New Roman"/>
                <w:snapToGrid/>
                <w:color w:val="auto"/>
                <w:kern w:val="2"/>
                <w:sz w:val="32"/>
                <w:szCs w:val="32"/>
                <w:lang w:eastAsia="zh-CN"/>
              </w:rPr>
              <w:t>5kg</w:t>
            </w:r>
            <w:r w:rsidRPr="00592994">
              <w:rPr>
                <w:rFonts w:ascii="Times New Roman" w:eastAsia="仿宋_GB2312" w:hAnsi="Times New Roman" w:cs="Times New Roman"/>
                <w:snapToGrid/>
                <w:color w:val="auto"/>
                <w:kern w:val="2"/>
                <w:sz w:val="32"/>
                <w:szCs w:val="32"/>
                <w:lang w:eastAsia="zh-CN"/>
              </w:rPr>
              <w:t>或</w:t>
            </w:r>
            <w:r w:rsidRPr="00592994">
              <w:rPr>
                <w:rFonts w:ascii="Times New Roman" w:eastAsia="仿宋_GB2312" w:hAnsi="Times New Roman" w:cs="Times New Roman"/>
                <w:snapToGrid/>
                <w:color w:val="auto"/>
                <w:kern w:val="2"/>
                <w:sz w:val="32"/>
                <w:szCs w:val="32"/>
                <w:lang w:eastAsia="zh-CN"/>
              </w:rPr>
              <w:t>5L</w:t>
            </w:r>
            <w:r w:rsidRPr="00592994">
              <w:rPr>
                <w:rFonts w:ascii="Times New Roman" w:eastAsia="仿宋_GB2312" w:hAnsi="Times New Roman" w:cs="Times New Roman"/>
                <w:snapToGrid/>
                <w:color w:val="auto"/>
                <w:kern w:val="2"/>
                <w:sz w:val="32"/>
                <w:szCs w:val="32"/>
                <w:lang w:eastAsia="zh-CN"/>
              </w:rPr>
              <w:t>；</w:t>
            </w:r>
          </w:p>
          <w:p w14:paraId="51F5ABD9" w14:textId="1B4D9229" w:rsidR="00592994" w:rsidRPr="00592994" w:rsidRDefault="00592994" w:rsidP="00291F0C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both"/>
              <w:textAlignment w:val="auto"/>
              <w:rPr>
                <w:rFonts w:ascii="Times New Roman" w:eastAsia="仿宋_GB2312" w:hAnsi="Times New Roman" w:cs="Times New Roman"/>
                <w:snapToGrid/>
                <w:color w:val="auto"/>
                <w:kern w:val="2"/>
                <w:sz w:val="32"/>
                <w:szCs w:val="32"/>
                <w:lang w:eastAsia="zh-CN"/>
              </w:rPr>
            </w:pPr>
            <w:r w:rsidRPr="00592994">
              <w:rPr>
                <w:rFonts w:ascii="Times New Roman" w:eastAsia="仿宋_GB2312" w:hAnsi="Times New Roman" w:cs="Times New Roman"/>
                <w:snapToGrid/>
                <w:color w:val="auto"/>
                <w:kern w:val="2"/>
                <w:sz w:val="32"/>
                <w:szCs w:val="32"/>
                <w:lang w:eastAsia="zh-CN"/>
              </w:rPr>
              <w:t>（</w:t>
            </w:r>
            <w:r w:rsidRPr="00592994">
              <w:rPr>
                <w:rFonts w:ascii="Times New Roman" w:eastAsia="仿宋_GB2312" w:hAnsi="Times New Roman" w:cs="Times New Roman"/>
                <w:snapToGrid/>
                <w:color w:val="auto"/>
                <w:kern w:val="2"/>
                <w:sz w:val="32"/>
                <w:szCs w:val="32"/>
                <w:lang w:eastAsia="zh-CN"/>
              </w:rPr>
              <w:t>8</w:t>
            </w:r>
            <w:r w:rsidRPr="00592994">
              <w:rPr>
                <w:rFonts w:ascii="Times New Roman" w:eastAsia="仿宋_GB2312" w:hAnsi="Times New Roman" w:cs="Times New Roman"/>
                <w:snapToGrid/>
                <w:color w:val="auto"/>
                <w:kern w:val="2"/>
                <w:sz w:val="32"/>
                <w:szCs w:val="32"/>
                <w:lang w:eastAsia="zh-CN"/>
              </w:rPr>
              <w:t>）实验室存储一般</w:t>
            </w:r>
            <w:proofErr w:type="gramStart"/>
            <w:r w:rsidRPr="00592994">
              <w:rPr>
                <w:rFonts w:ascii="Times New Roman" w:eastAsia="仿宋_GB2312" w:hAnsi="Times New Roman" w:cs="Times New Roman"/>
                <w:snapToGrid/>
                <w:color w:val="auto"/>
                <w:kern w:val="2"/>
                <w:sz w:val="32"/>
                <w:szCs w:val="32"/>
                <w:lang w:eastAsia="zh-CN"/>
              </w:rPr>
              <w:t>危化品</w:t>
            </w:r>
            <w:proofErr w:type="gramEnd"/>
            <w:r w:rsidRPr="00592994">
              <w:rPr>
                <w:rFonts w:ascii="Times New Roman" w:eastAsia="仿宋_GB2312" w:hAnsi="Times New Roman" w:cs="Times New Roman"/>
                <w:snapToGrid/>
                <w:color w:val="auto"/>
                <w:kern w:val="2"/>
                <w:sz w:val="32"/>
                <w:szCs w:val="32"/>
                <w:lang w:eastAsia="zh-CN"/>
              </w:rPr>
              <w:t>总量＜</w:t>
            </w:r>
            <w:r w:rsidRPr="00592994">
              <w:rPr>
                <w:rFonts w:ascii="Times New Roman" w:eastAsia="仿宋_GB2312" w:hAnsi="Times New Roman" w:cs="Times New Roman"/>
                <w:snapToGrid/>
                <w:color w:val="auto"/>
                <w:kern w:val="2"/>
                <w:sz w:val="32"/>
                <w:szCs w:val="32"/>
                <w:lang w:eastAsia="zh-CN"/>
              </w:rPr>
              <w:t>50kg</w:t>
            </w:r>
            <w:r w:rsidRPr="00592994">
              <w:rPr>
                <w:rFonts w:ascii="Times New Roman" w:eastAsia="仿宋_GB2312" w:hAnsi="Times New Roman" w:cs="Times New Roman"/>
                <w:snapToGrid/>
                <w:color w:val="auto"/>
                <w:kern w:val="2"/>
                <w:sz w:val="32"/>
                <w:szCs w:val="32"/>
                <w:lang w:eastAsia="zh-CN"/>
              </w:rPr>
              <w:t>或</w:t>
            </w:r>
            <w:r w:rsidRPr="00592994">
              <w:rPr>
                <w:rFonts w:ascii="Times New Roman" w:eastAsia="仿宋_GB2312" w:hAnsi="Times New Roman" w:cs="Times New Roman"/>
                <w:snapToGrid/>
                <w:color w:val="auto"/>
                <w:kern w:val="2"/>
                <w:sz w:val="32"/>
                <w:szCs w:val="32"/>
                <w:lang w:eastAsia="zh-CN"/>
              </w:rPr>
              <w:t>50L</w:t>
            </w:r>
            <w:r w:rsidRPr="00592994">
              <w:rPr>
                <w:rFonts w:ascii="Times New Roman" w:eastAsia="仿宋_GB2312" w:hAnsi="Times New Roman" w:cs="Times New Roman"/>
                <w:snapToGrid/>
                <w:color w:val="auto"/>
                <w:kern w:val="2"/>
                <w:sz w:val="32"/>
                <w:szCs w:val="32"/>
                <w:lang w:eastAsia="zh-CN"/>
              </w:rPr>
              <w:t>；</w:t>
            </w:r>
          </w:p>
          <w:p w14:paraId="58CE95B9" w14:textId="77777777" w:rsidR="00592994" w:rsidRPr="00592994" w:rsidRDefault="00592994" w:rsidP="00291F0C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both"/>
              <w:textAlignment w:val="auto"/>
              <w:rPr>
                <w:rFonts w:ascii="Times New Roman" w:eastAsia="仿宋_GB2312" w:hAnsi="Times New Roman" w:cs="Times New Roman"/>
                <w:snapToGrid/>
                <w:color w:val="auto"/>
                <w:kern w:val="2"/>
                <w:sz w:val="32"/>
                <w:szCs w:val="32"/>
                <w:lang w:eastAsia="zh-CN"/>
              </w:rPr>
            </w:pPr>
            <w:r w:rsidRPr="00592994">
              <w:rPr>
                <w:rFonts w:ascii="Times New Roman" w:eastAsia="仿宋_GB2312" w:hAnsi="Times New Roman" w:cs="Times New Roman"/>
                <w:snapToGrid/>
                <w:color w:val="auto"/>
                <w:kern w:val="2"/>
                <w:sz w:val="32"/>
                <w:szCs w:val="32"/>
                <w:lang w:eastAsia="zh-CN"/>
              </w:rPr>
              <w:t>（</w:t>
            </w:r>
            <w:r w:rsidRPr="00592994">
              <w:rPr>
                <w:rFonts w:ascii="Times New Roman" w:eastAsia="仿宋_GB2312" w:hAnsi="Times New Roman" w:cs="Times New Roman"/>
                <w:snapToGrid/>
                <w:color w:val="auto"/>
                <w:kern w:val="2"/>
                <w:sz w:val="32"/>
                <w:szCs w:val="32"/>
                <w:lang w:eastAsia="zh-CN"/>
              </w:rPr>
              <w:t>9</w:t>
            </w:r>
            <w:r w:rsidRPr="00592994">
              <w:rPr>
                <w:rFonts w:ascii="Times New Roman" w:eastAsia="仿宋_GB2312" w:hAnsi="Times New Roman" w:cs="Times New Roman"/>
                <w:snapToGrid/>
                <w:color w:val="auto"/>
                <w:kern w:val="2"/>
                <w:sz w:val="32"/>
                <w:szCs w:val="32"/>
                <w:lang w:eastAsia="zh-CN"/>
              </w:rPr>
              <w:t>）存储有毒、易燃气体</w:t>
            </w:r>
            <w:r w:rsidRPr="00592994">
              <w:rPr>
                <w:rFonts w:ascii="Times New Roman" w:eastAsia="仿宋_GB2312" w:hAnsi="Times New Roman" w:cs="Times New Roman"/>
                <w:snapToGrid/>
                <w:color w:val="auto"/>
                <w:kern w:val="2"/>
                <w:sz w:val="32"/>
                <w:szCs w:val="32"/>
                <w:lang w:eastAsia="zh-CN"/>
              </w:rPr>
              <w:t>1</w:t>
            </w:r>
            <w:r w:rsidRPr="00592994">
              <w:rPr>
                <w:rFonts w:ascii="Times New Roman" w:eastAsia="仿宋_GB2312" w:hAnsi="Times New Roman" w:cs="Times New Roman"/>
                <w:snapToGrid/>
                <w:color w:val="auto"/>
                <w:kern w:val="2"/>
                <w:sz w:val="32"/>
                <w:szCs w:val="32"/>
                <w:lang w:eastAsia="zh-CN"/>
              </w:rPr>
              <w:t>瓶；</w:t>
            </w:r>
          </w:p>
          <w:p w14:paraId="0852B7A5" w14:textId="77777777" w:rsidR="00592994" w:rsidRPr="00592994" w:rsidRDefault="00592994" w:rsidP="00291F0C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both"/>
              <w:textAlignment w:val="auto"/>
              <w:rPr>
                <w:rFonts w:ascii="Times New Roman" w:eastAsia="仿宋_GB2312" w:hAnsi="Times New Roman" w:cs="Times New Roman"/>
                <w:snapToGrid/>
                <w:color w:val="auto"/>
                <w:kern w:val="2"/>
                <w:sz w:val="32"/>
                <w:szCs w:val="32"/>
                <w:lang w:eastAsia="zh-CN"/>
              </w:rPr>
            </w:pPr>
            <w:r w:rsidRPr="00592994">
              <w:rPr>
                <w:rFonts w:ascii="Times New Roman" w:eastAsia="仿宋_GB2312" w:hAnsi="Times New Roman" w:cs="Times New Roman"/>
                <w:snapToGrid/>
                <w:color w:val="auto"/>
                <w:kern w:val="2"/>
                <w:sz w:val="32"/>
                <w:szCs w:val="32"/>
                <w:lang w:eastAsia="zh-CN"/>
              </w:rPr>
              <w:t>（</w:t>
            </w:r>
            <w:r w:rsidRPr="00592994">
              <w:rPr>
                <w:rFonts w:ascii="Times New Roman" w:eastAsia="仿宋_GB2312" w:hAnsi="Times New Roman" w:cs="Times New Roman"/>
                <w:snapToGrid/>
                <w:color w:val="auto"/>
                <w:kern w:val="2"/>
                <w:sz w:val="32"/>
                <w:szCs w:val="32"/>
                <w:lang w:eastAsia="zh-CN"/>
              </w:rPr>
              <w:t>10</w:t>
            </w:r>
            <w:r w:rsidRPr="00592994">
              <w:rPr>
                <w:rFonts w:ascii="Times New Roman" w:eastAsia="仿宋_GB2312" w:hAnsi="Times New Roman" w:cs="Times New Roman"/>
                <w:snapToGrid/>
                <w:color w:val="auto"/>
                <w:kern w:val="2"/>
                <w:sz w:val="32"/>
                <w:szCs w:val="32"/>
                <w:lang w:eastAsia="zh-CN"/>
              </w:rPr>
              <w:t>）存储或使用有活性的病原微生物，对人或其他</w:t>
            </w:r>
            <w:r w:rsidRPr="00592994">
              <w:rPr>
                <w:rFonts w:ascii="Times New Roman" w:eastAsia="仿宋_GB2312" w:hAnsi="Times New Roman" w:cs="Times New Roman"/>
                <w:snapToGrid/>
                <w:color w:val="auto"/>
                <w:kern w:val="2"/>
                <w:sz w:val="32"/>
                <w:szCs w:val="32"/>
                <w:lang w:eastAsia="zh-CN"/>
              </w:rPr>
              <w:lastRenderedPageBreak/>
              <w:t>动物感染性较弱，或感染后易治愈；</w:t>
            </w:r>
          </w:p>
          <w:p w14:paraId="685BFBD2" w14:textId="53AF736A" w:rsidR="00592994" w:rsidRPr="00592994" w:rsidRDefault="00592994" w:rsidP="00291F0C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both"/>
              <w:textAlignment w:val="auto"/>
              <w:rPr>
                <w:rFonts w:ascii="Times New Roman" w:eastAsia="仿宋_GB2312" w:hAnsi="Times New Roman" w:cs="Times New Roman"/>
                <w:snapToGrid/>
                <w:color w:val="auto"/>
                <w:kern w:val="2"/>
                <w:sz w:val="32"/>
                <w:szCs w:val="32"/>
                <w:lang w:eastAsia="zh-CN"/>
              </w:rPr>
            </w:pPr>
            <w:r w:rsidRPr="00592994">
              <w:rPr>
                <w:rFonts w:ascii="Times New Roman" w:eastAsia="仿宋_GB2312" w:hAnsi="Times New Roman" w:cs="Times New Roman"/>
                <w:snapToGrid/>
                <w:color w:val="auto"/>
                <w:kern w:val="2"/>
                <w:sz w:val="32"/>
                <w:szCs w:val="32"/>
                <w:lang w:eastAsia="zh-CN"/>
              </w:rPr>
              <w:t>（</w:t>
            </w:r>
            <w:r w:rsidRPr="00592994">
              <w:rPr>
                <w:rFonts w:ascii="Times New Roman" w:eastAsia="仿宋_GB2312" w:hAnsi="Times New Roman" w:cs="Times New Roman"/>
                <w:snapToGrid/>
                <w:color w:val="auto"/>
                <w:kern w:val="2"/>
                <w:sz w:val="32"/>
                <w:szCs w:val="32"/>
                <w:lang w:eastAsia="zh-CN"/>
              </w:rPr>
              <w:t>11</w:t>
            </w:r>
            <w:r w:rsidRPr="00592994">
              <w:rPr>
                <w:rFonts w:ascii="Times New Roman" w:eastAsia="仿宋_GB2312" w:hAnsi="Times New Roman" w:cs="Times New Roman"/>
                <w:snapToGrid/>
                <w:color w:val="auto"/>
                <w:kern w:val="2"/>
                <w:sz w:val="32"/>
                <w:szCs w:val="32"/>
                <w:lang w:eastAsia="zh-CN"/>
              </w:rPr>
              <w:t>）使用简单压力容器</w:t>
            </w:r>
            <w:r w:rsidRPr="00592994">
              <w:rPr>
                <w:rFonts w:ascii="Times New Roman" w:eastAsia="仿宋_GB2312" w:hAnsi="Times New Roman" w:cs="Times New Roman"/>
                <w:snapToGrid/>
                <w:color w:val="auto"/>
                <w:kern w:val="2"/>
                <w:sz w:val="32"/>
                <w:szCs w:val="32"/>
                <w:lang w:eastAsia="zh-CN"/>
              </w:rPr>
              <w:t>1-2</w:t>
            </w:r>
            <w:r w:rsidRPr="00592994">
              <w:rPr>
                <w:rFonts w:ascii="Times New Roman" w:eastAsia="仿宋_GB2312" w:hAnsi="Times New Roman" w:cs="Times New Roman"/>
                <w:snapToGrid/>
                <w:color w:val="auto"/>
                <w:kern w:val="2"/>
                <w:sz w:val="32"/>
                <w:szCs w:val="32"/>
                <w:lang w:eastAsia="zh-CN"/>
              </w:rPr>
              <w:t>台；</w:t>
            </w:r>
          </w:p>
          <w:p w14:paraId="2BD8A10D" w14:textId="09ECF82E" w:rsidR="00592994" w:rsidRPr="00592994" w:rsidRDefault="00592994" w:rsidP="00291F0C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both"/>
              <w:textAlignment w:val="auto"/>
              <w:rPr>
                <w:rFonts w:ascii="Times New Roman" w:eastAsia="仿宋_GB2312" w:hAnsi="Times New Roman" w:cs="Times New Roman"/>
                <w:snapToGrid/>
                <w:color w:val="auto"/>
                <w:kern w:val="2"/>
                <w:sz w:val="32"/>
                <w:szCs w:val="32"/>
                <w:lang w:eastAsia="zh-CN"/>
              </w:rPr>
            </w:pPr>
            <w:r w:rsidRPr="00592994">
              <w:rPr>
                <w:rFonts w:ascii="Times New Roman" w:eastAsia="仿宋_GB2312" w:hAnsi="Times New Roman" w:cs="Times New Roman"/>
                <w:snapToGrid/>
                <w:color w:val="auto"/>
                <w:kern w:val="2"/>
                <w:sz w:val="32"/>
                <w:szCs w:val="32"/>
                <w:lang w:eastAsia="zh-CN"/>
              </w:rPr>
              <w:t>（</w:t>
            </w:r>
            <w:r w:rsidRPr="00592994">
              <w:rPr>
                <w:rFonts w:ascii="Times New Roman" w:eastAsia="仿宋_GB2312" w:hAnsi="Times New Roman" w:cs="Times New Roman"/>
                <w:snapToGrid/>
                <w:color w:val="auto"/>
                <w:kern w:val="2"/>
                <w:sz w:val="32"/>
                <w:szCs w:val="32"/>
                <w:lang w:eastAsia="zh-CN"/>
              </w:rPr>
              <w:t>12</w:t>
            </w:r>
            <w:r w:rsidRPr="00592994">
              <w:rPr>
                <w:rFonts w:ascii="Times New Roman" w:eastAsia="仿宋_GB2312" w:hAnsi="Times New Roman" w:cs="Times New Roman"/>
                <w:snapToGrid/>
                <w:color w:val="auto"/>
                <w:kern w:val="2"/>
                <w:sz w:val="32"/>
                <w:szCs w:val="32"/>
                <w:lang w:eastAsia="zh-CN"/>
              </w:rPr>
              <w:t>）使用</w:t>
            </w:r>
            <w:r w:rsidRPr="00592994">
              <w:rPr>
                <w:rFonts w:ascii="Times New Roman" w:eastAsia="仿宋_GB2312" w:hAnsi="Times New Roman" w:cs="Times New Roman"/>
                <w:snapToGrid/>
                <w:color w:val="auto"/>
                <w:kern w:val="2"/>
                <w:sz w:val="32"/>
                <w:szCs w:val="32"/>
                <w:lang w:eastAsia="zh-CN"/>
              </w:rPr>
              <w:t>III</w:t>
            </w:r>
            <w:r w:rsidRPr="00592994">
              <w:rPr>
                <w:rFonts w:ascii="Times New Roman" w:eastAsia="仿宋_GB2312" w:hAnsi="Times New Roman" w:cs="Times New Roman"/>
                <w:snapToGrid/>
                <w:color w:val="auto"/>
                <w:kern w:val="2"/>
                <w:sz w:val="32"/>
                <w:szCs w:val="32"/>
                <w:lang w:eastAsia="zh-CN"/>
              </w:rPr>
              <w:t>类射线设备</w:t>
            </w:r>
            <w:r w:rsidRPr="00592994">
              <w:rPr>
                <w:rFonts w:ascii="Times New Roman" w:eastAsia="仿宋_GB2312" w:hAnsi="Times New Roman" w:cs="Times New Roman"/>
                <w:snapToGrid/>
                <w:color w:val="auto"/>
                <w:kern w:val="2"/>
                <w:sz w:val="32"/>
                <w:szCs w:val="32"/>
                <w:lang w:eastAsia="zh-CN"/>
              </w:rPr>
              <w:t>1</w:t>
            </w:r>
            <w:r w:rsidRPr="00592994">
              <w:rPr>
                <w:rFonts w:ascii="Times New Roman" w:eastAsia="仿宋_GB2312" w:hAnsi="Times New Roman" w:cs="Times New Roman"/>
                <w:snapToGrid/>
                <w:color w:val="auto"/>
                <w:kern w:val="2"/>
                <w:sz w:val="32"/>
                <w:szCs w:val="32"/>
                <w:lang w:eastAsia="zh-CN"/>
              </w:rPr>
              <w:t>台；</w:t>
            </w:r>
          </w:p>
          <w:p w14:paraId="30A72992" w14:textId="309C5FF6" w:rsidR="00592994" w:rsidRPr="00592994" w:rsidRDefault="00592994" w:rsidP="00291F0C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both"/>
              <w:textAlignment w:val="auto"/>
              <w:rPr>
                <w:rFonts w:ascii="Times New Roman" w:eastAsia="仿宋_GB2312" w:hAnsi="Times New Roman" w:cs="Times New Roman"/>
                <w:snapToGrid/>
                <w:color w:val="auto"/>
                <w:kern w:val="2"/>
                <w:sz w:val="32"/>
                <w:szCs w:val="32"/>
                <w:lang w:eastAsia="zh-CN"/>
              </w:rPr>
            </w:pPr>
            <w:r w:rsidRPr="00592994">
              <w:rPr>
                <w:rFonts w:ascii="Times New Roman" w:eastAsia="仿宋_GB2312" w:hAnsi="Times New Roman" w:cs="Times New Roman"/>
                <w:snapToGrid/>
                <w:color w:val="auto"/>
                <w:kern w:val="2"/>
                <w:sz w:val="32"/>
                <w:szCs w:val="32"/>
                <w:lang w:eastAsia="zh-CN"/>
              </w:rPr>
              <w:t>（</w:t>
            </w:r>
            <w:r w:rsidRPr="00592994">
              <w:rPr>
                <w:rFonts w:ascii="Times New Roman" w:eastAsia="仿宋_GB2312" w:hAnsi="Times New Roman" w:cs="Times New Roman"/>
                <w:snapToGrid/>
                <w:color w:val="auto"/>
                <w:kern w:val="2"/>
                <w:sz w:val="32"/>
                <w:szCs w:val="32"/>
                <w:lang w:eastAsia="zh-CN"/>
              </w:rPr>
              <w:t>13</w:t>
            </w:r>
            <w:r w:rsidRPr="00592994">
              <w:rPr>
                <w:rFonts w:ascii="Times New Roman" w:eastAsia="仿宋_GB2312" w:hAnsi="Times New Roman" w:cs="Times New Roman"/>
                <w:snapToGrid/>
                <w:color w:val="auto"/>
                <w:kern w:val="2"/>
                <w:sz w:val="32"/>
                <w:szCs w:val="32"/>
                <w:lang w:eastAsia="zh-CN"/>
              </w:rPr>
              <w:t>）使用危险机加工装置</w:t>
            </w:r>
            <w:r w:rsidRPr="00592994">
              <w:rPr>
                <w:rFonts w:ascii="Times New Roman" w:eastAsia="仿宋_GB2312" w:hAnsi="Times New Roman" w:cs="Times New Roman"/>
                <w:snapToGrid/>
                <w:color w:val="auto"/>
                <w:kern w:val="2"/>
                <w:sz w:val="32"/>
                <w:szCs w:val="32"/>
                <w:lang w:eastAsia="zh-CN"/>
              </w:rPr>
              <w:t>1-2</w:t>
            </w:r>
            <w:r w:rsidRPr="00592994">
              <w:rPr>
                <w:rFonts w:ascii="Times New Roman" w:eastAsia="仿宋_GB2312" w:hAnsi="Times New Roman" w:cs="Times New Roman"/>
                <w:snapToGrid/>
                <w:color w:val="auto"/>
                <w:kern w:val="2"/>
                <w:sz w:val="32"/>
                <w:szCs w:val="32"/>
                <w:lang w:eastAsia="zh-CN"/>
              </w:rPr>
              <w:t>台；</w:t>
            </w:r>
          </w:p>
          <w:p w14:paraId="17F28236" w14:textId="77777777" w:rsidR="00592994" w:rsidRPr="00592994" w:rsidRDefault="00592994" w:rsidP="00291F0C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both"/>
              <w:textAlignment w:val="auto"/>
              <w:rPr>
                <w:rFonts w:ascii="Times New Roman" w:eastAsia="仿宋_GB2312" w:hAnsi="Times New Roman" w:cs="Times New Roman"/>
                <w:snapToGrid/>
                <w:color w:val="auto"/>
                <w:kern w:val="2"/>
                <w:sz w:val="32"/>
                <w:szCs w:val="32"/>
                <w:lang w:eastAsia="zh-CN"/>
              </w:rPr>
            </w:pPr>
            <w:r w:rsidRPr="00592994">
              <w:rPr>
                <w:rFonts w:ascii="Times New Roman" w:eastAsia="仿宋_GB2312" w:hAnsi="Times New Roman" w:cs="Times New Roman"/>
                <w:snapToGrid/>
                <w:color w:val="auto"/>
                <w:kern w:val="2"/>
                <w:sz w:val="32"/>
                <w:szCs w:val="32"/>
                <w:lang w:eastAsia="zh-CN"/>
              </w:rPr>
              <w:t>（</w:t>
            </w:r>
            <w:r w:rsidRPr="00592994">
              <w:rPr>
                <w:rFonts w:ascii="Times New Roman" w:eastAsia="仿宋_GB2312" w:hAnsi="Times New Roman" w:cs="Times New Roman"/>
                <w:snapToGrid/>
                <w:color w:val="auto"/>
                <w:kern w:val="2"/>
                <w:sz w:val="32"/>
                <w:szCs w:val="32"/>
                <w:lang w:eastAsia="zh-CN"/>
              </w:rPr>
              <w:t>14</w:t>
            </w:r>
            <w:r w:rsidRPr="00592994">
              <w:rPr>
                <w:rFonts w:ascii="Times New Roman" w:eastAsia="仿宋_GB2312" w:hAnsi="Times New Roman" w:cs="Times New Roman"/>
                <w:snapToGrid/>
                <w:color w:val="auto"/>
                <w:kern w:val="2"/>
                <w:sz w:val="32"/>
                <w:szCs w:val="32"/>
                <w:lang w:eastAsia="zh-CN"/>
              </w:rPr>
              <w:t>）使用一般机加工装置的数量</w:t>
            </w:r>
            <w:r w:rsidRPr="00592994">
              <w:rPr>
                <w:rFonts w:ascii="Times New Roman" w:eastAsia="仿宋_GB2312" w:hAnsi="Times New Roman" w:cs="Times New Roman"/>
                <w:snapToGrid/>
                <w:color w:val="auto"/>
                <w:kern w:val="2"/>
                <w:sz w:val="32"/>
                <w:szCs w:val="32"/>
                <w:lang w:eastAsia="zh-CN"/>
              </w:rPr>
              <w:t>≥5</w:t>
            </w:r>
            <w:r w:rsidRPr="00592994">
              <w:rPr>
                <w:rFonts w:ascii="Times New Roman" w:eastAsia="仿宋_GB2312" w:hAnsi="Times New Roman" w:cs="Times New Roman"/>
                <w:snapToGrid/>
                <w:color w:val="auto"/>
                <w:kern w:val="2"/>
                <w:sz w:val="32"/>
                <w:szCs w:val="32"/>
                <w:lang w:eastAsia="zh-CN"/>
              </w:rPr>
              <w:t>台；</w:t>
            </w:r>
          </w:p>
          <w:p w14:paraId="4D79FF9F" w14:textId="77777777" w:rsidR="00592994" w:rsidRPr="00592994" w:rsidRDefault="00592994" w:rsidP="00291F0C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both"/>
              <w:textAlignment w:val="auto"/>
              <w:rPr>
                <w:rFonts w:ascii="Times New Roman" w:eastAsia="仿宋_GB2312" w:hAnsi="Times New Roman" w:cs="Times New Roman"/>
                <w:snapToGrid/>
                <w:color w:val="auto"/>
                <w:kern w:val="2"/>
                <w:sz w:val="32"/>
                <w:szCs w:val="32"/>
                <w:lang w:eastAsia="zh-CN"/>
              </w:rPr>
            </w:pPr>
            <w:r w:rsidRPr="00592994">
              <w:rPr>
                <w:rFonts w:ascii="Times New Roman" w:eastAsia="仿宋_GB2312" w:hAnsi="Times New Roman" w:cs="Times New Roman"/>
                <w:snapToGrid/>
                <w:color w:val="auto"/>
                <w:kern w:val="2"/>
                <w:sz w:val="32"/>
                <w:szCs w:val="32"/>
                <w:lang w:eastAsia="zh-CN"/>
              </w:rPr>
              <w:t>（</w:t>
            </w:r>
            <w:r w:rsidRPr="00592994">
              <w:rPr>
                <w:rFonts w:ascii="Times New Roman" w:eastAsia="仿宋_GB2312" w:hAnsi="Times New Roman" w:cs="Times New Roman"/>
                <w:snapToGrid/>
                <w:color w:val="auto"/>
                <w:kern w:val="2"/>
                <w:sz w:val="32"/>
                <w:szCs w:val="32"/>
                <w:lang w:eastAsia="zh-CN"/>
              </w:rPr>
              <w:t>15</w:t>
            </w:r>
            <w:r w:rsidRPr="00592994">
              <w:rPr>
                <w:rFonts w:ascii="Times New Roman" w:eastAsia="仿宋_GB2312" w:hAnsi="Times New Roman" w:cs="Times New Roman"/>
                <w:snapToGrid/>
                <w:color w:val="auto"/>
                <w:kern w:val="2"/>
                <w:sz w:val="32"/>
                <w:szCs w:val="32"/>
                <w:lang w:eastAsia="zh-CN"/>
              </w:rPr>
              <w:t>）实验室一般用电设备负载</w:t>
            </w:r>
            <w:r w:rsidRPr="00592994">
              <w:rPr>
                <w:rFonts w:ascii="Times New Roman" w:eastAsia="仿宋_GB2312" w:hAnsi="Times New Roman" w:cs="Times New Roman"/>
                <w:snapToGrid/>
                <w:color w:val="auto"/>
                <w:kern w:val="2"/>
                <w:sz w:val="32"/>
                <w:szCs w:val="32"/>
                <w:lang w:eastAsia="zh-CN"/>
              </w:rPr>
              <w:t>≥80%</w:t>
            </w:r>
            <w:r w:rsidRPr="00592994">
              <w:rPr>
                <w:rFonts w:ascii="Times New Roman" w:eastAsia="仿宋_GB2312" w:hAnsi="Times New Roman" w:cs="Times New Roman"/>
                <w:snapToGrid/>
                <w:color w:val="auto"/>
                <w:kern w:val="2"/>
                <w:sz w:val="32"/>
                <w:szCs w:val="32"/>
                <w:lang w:eastAsia="zh-CN"/>
              </w:rPr>
              <w:t>设计负载；</w:t>
            </w:r>
          </w:p>
          <w:p w14:paraId="5C5064D4" w14:textId="62F9A28C" w:rsidR="00592994" w:rsidRPr="00592994" w:rsidRDefault="00592994" w:rsidP="00291F0C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both"/>
              <w:textAlignment w:val="auto"/>
              <w:rPr>
                <w:rFonts w:ascii="Times New Roman" w:eastAsia="仿宋_GB2312" w:hAnsi="Times New Roman" w:cs="Times New Roman"/>
                <w:snapToGrid/>
                <w:color w:val="auto"/>
                <w:kern w:val="2"/>
                <w:sz w:val="32"/>
                <w:szCs w:val="32"/>
                <w:lang w:eastAsia="zh-CN"/>
              </w:rPr>
            </w:pPr>
            <w:r w:rsidRPr="00592994">
              <w:rPr>
                <w:rFonts w:ascii="Times New Roman" w:eastAsia="仿宋_GB2312" w:hAnsi="Times New Roman" w:cs="Times New Roman"/>
                <w:snapToGrid/>
                <w:color w:val="auto"/>
                <w:kern w:val="2"/>
                <w:sz w:val="32"/>
                <w:szCs w:val="32"/>
                <w:lang w:eastAsia="zh-CN"/>
              </w:rPr>
              <w:t>（</w:t>
            </w:r>
            <w:r w:rsidRPr="00592994">
              <w:rPr>
                <w:rFonts w:ascii="Times New Roman" w:eastAsia="仿宋_GB2312" w:hAnsi="Times New Roman" w:cs="Times New Roman"/>
                <w:snapToGrid/>
                <w:color w:val="auto"/>
                <w:kern w:val="2"/>
                <w:sz w:val="32"/>
                <w:szCs w:val="32"/>
                <w:lang w:eastAsia="zh-CN"/>
              </w:rPr>
              <w:t>16</w:t>
            </w:r>
            <w:r w:rsidRPr="00592994">
              <w:rPr>
                <w:rFonts w:ascii="Times New Roman" w:eastAsia="仿宋_GB2312" w:hAnsi="Times New Roman" w:cs="Times New Roman"/>
                <w:snapToGrid/>
                <w:color w:val="auto"/>
                <w:kern w:val="2"/>
                <w:sz w:val="32"/>
                <w:szCs w:val="32"/>
                <w:lang w:eastAsia="zh-CN"/>
              </w:rPr>
              <w:t>）使用</w:t>
            </w:r>
            <w:r w:rsidRPr="00592994">
              <w:rPr>
                <w:rFonts w:ascii="Times New Roman" w:eastAsia="仿宋_GB2312" w:hAnsi="Times New Roman" w:cs="Times New Roman"/>
                <w:snapToGrid/>
                <w:color w:val="auto"/>
                <w:kern w:val="2"/>
                <w:sz w:val="32"/>
                <w:szCs w:val="32"/>
                <w:lang w:eastAsia="zh-CN"/>
              </w:rPr>
              <w:t>2</w:t>
            </w:r>
            <w:r w:rsidRPr="00592994">
              <w:rPr>
                <w:rFonts w:ascii="Times New Roman" w:eastAsia="仿宋_GB2312" w:hAnsi="Times New Roman" w:cs="Times New Roman"/>
                <w:snapToGrid/>
                <w:color w:val="auto"/>
                <w:kern w:val="2"/>
                <w:sz w:val="32"/>
                <w:szCs w:val="32"/>
                <w:lang w:eastAsia="zh-CN"/>
              </w:rPr>
              <w:t>、</w:t>
            </w:r>
            <w:r w:rsidRPr="00592994">
              <w:rPr>
                <w:rFonts w:ascii="Times New Roman" w:eastAsia="仿宋_GB2312" w:hAnsi="Times New Roman" w:cs="Times New Roman"/>
                <w:snapToGrid/>
                <w:color w:val="auto"/>
                <w:kern w:val="2"/>
                <w:sz w:val="32"/>
                <w:szCs w:val="32"/>
                <w:lang w:eastAsia="zh-CN"/>
              </w:rPr>
              <w:t>2M</w:t>
            </w:r>
            <w:r w:rsidRPr="00592994">
              <w:rPr>
                <w:rFonts w:ascii="Times New Roman" w:eastAsia="仿宋_GB2312" w:hAnsi="Times New Roman" w:cs="Times New Roman"/>
                <w:snapToGrid/>
                <w:color w:val="auto"/>
                <w:kern w:val="2"/>
                <w:sz w:val="32"/>
                <w:szCs w:val="32"/>
                <w:lang w:eastAsia="zh-CN"/>
              </w:rPr>
              <w:t>、</w:t>
            </w:r>
            <w:r w:rsidRPr="00592994">
              <w:rPr>
                <w:rFonts w:ascii="Times New Roman" w:eastAsia="仿宋_GB2312" w:hAnsi="Times New Roman" w:cs="Times New Roman"/>
                <w:snapToGrid/>
                <w:color w:val="auto"/>
                <w:kern w:val="2"/>
                <w:sz w:val="32"/>
                <w:szCs w:val="32"/>
                <w:lang w:eastAsia="zh-CN"/>
              </w:rPr>
              <w:t>1</w:t>
            </w:r>
            <w:r w:rsidRPr="00592994">
              <w:rPr>
                <w:rFonts w:ascii="Times New Roman" w:eastAsia="仿宋_GB2312" w:hAnsi="Times New Roman" w:cs="Times New Roman"/>
                <w:snapToGrid/>
                <w:color w:val="auto"/>
                <w:kern w:val="2"/>
                <w:sz w:val="32"/>
                <w:szCs w:val="32"/>
                <w:lang w:eastAsia="zh-CN"/>
              </w:rPr>
              <w:t>、</w:t>
            </w:r>
            <w:r w:rsidRPr="00592994">
              <w:rPr>
                <w:rFonts w:ascii="Times New Roman" w:eastAsia="仿宋_GB2312" w:hAnsi="Times New Roman" w:cs="Times New Roman"/>
                <w:snapToGrid/>
                <w:color w:val="auto"/>
                <w:kern w:val="2"/>
                <w:sz w:val="32"/>
                <w:szCs w:val="32"/>
                <w:lang w:eastAsia="zh-CN"/>
              </w:rPr>
              <w:t>1M</w:t>
            </w:r>
            <w:r w:rsidRPr="00592994">
              <w:rPr>
                <w:rFonts w:ascii="Times New Roman" w:eastAsia="仿宋_GB2312" w:hAnsi="Times New Roman" w:cs="Times New Roman"/>
                <w:snapToGrid/>
                <w:color w:val="auto"/>
                <w:kern w:val="2"/>
                <w:sz w:val="32"/>
                <w:szCs w:val="32"/>
                <w:lang w:eastAsia="zh-CN"/>
              </w:rPr>
              <w:t>类激光设备的数量</w:t>
            </w:r>
            <w:r w:rsidRPr="00592994">
              <w:rPr>
                <w:rFonts w:ascii="Times New Roman" w:eastAsia="仿宋_GB2312" w:hAnsi="Times New Roman" w:cs="Times New Roman"/>
                <w:snapToGrid/>
                <w:color w:val="auto"/>
                <w:kern w:val="2"/>
                <w:sz w:val="32"/>
                <w:szCs w:val="32"/>
                <w:lang w:eastAsia="zh-CN"/>
              </w:rPr>
              <w:t>≥3</w:t>
            </w:r>
            <w:r w:rsidRPr="00592994">
              <w:rPr>
                <w:rFonts w:ascii="Times New Roman" w:eastAsia="仿宋_GB2312" w:hAnsi="Times New Roman" w:cs="Times New Roman"/>
                <w:snapToGrid/>
                <w:color w:val="auto"/>
                <w:kern w:val="2"/>
                <w:sz w:val="32"/>
                <w:szCs w:val="32"/>
                <w:lang w:eastAsia="zh-CN"/>
              </w:rPr>
              <w:t>台；</w:t>
            </w:r>
          </w:p>
          <w:p w14:paraId="133912B4" w14:textId="01E55380" w:rsidR="00592994" w:rsidRPr="00592994" w:rsidRDefault="00592994" w:rsidP="00291F0C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both"/>
              <w:textAlignment w:val="auto"/>
              <w:rPr>
                <w:rFonts w:ascii="Times New Roman" w:eastAsia="仿宋_GB2312" w:hAnsi="Times New Roman" w:cs="Times New Roman"/>
                <w:snapToGrid/>
                <w:color w:val="auto"/>
                <w:kern w:val="2"/>
                <w:sz w:val="32"/>
                <w:szCs w:val="32"/>
                <w:lang w:eastAsia="zh-CN"/>
              </w:rPr>
            </w:pPr>
            <w:r w:rsidRPr="00592994">
              <w:rPr>
                <w:rFonts w:ascii="Times New Roman" w:eastAsia="仿宋_GB2312" w:hAnsi="Times New Roman" w:cs="Times New Roman"/>
                <w:snapToGrid/>
                <w:color w:val="auto"/>
                <w:kern w:val="2"/>
                <w:sz w:val="32"/>
                <w:szCs w:val="32"/>
                <w:lang w:eastAsia="zh-CN"/>
              </w:rPr>
              <w:t>（</w:t>
            </w:r>
            <w:r w:rsidRPr="00592994">
              <w:rPr>
                <w:rFonts w:ascii="Times New Roman" w:eastAsia="仿宋_GB2312" w:hAnsi="Times New Roman" w:cs="Times New Roman"/>
                <w:snapToGrid/>
                <w:color w:val="auto"/>
                <w:kern w:val="2"/>
                <w:sz w:val="32"/>
                <w:szCs w:val="32"/>
                <w:lang w:eastAsia="zh-CN"/>
              </w:rPr>
              <w:t>17</w:t>
            </w:r>
            <w:r w:rsidRPr="00592994">
              <w:rPr>
                <w:rFonts w:ascii="Times New Roman" w:eastAsia="仿宋_GB2312" w:hAnsi="Times New Roman" w:cs="Times New Roman"/>
                <w:snapToGrid/>
                <w:color w:val="auto"/>
                <w:kern w:val="2"/>
                <w:sz w:val="32"/>
                <w:szCs w:val="32"/>
                <w:lang w:eastAsia="zh-CN"/>
              </w:rPr>
              <w:t>）实验室每月危险废物产生量为</w:t>
            </w:r>
            <w:r w:rsidRPr="00592994">
              <w:rPr>
                <w:rFonts w:ascii="Times New Roman" w:eastAsia="仿宋_GB2312" w:hAnsi="Times New Roman" w:cs="Times New Roman"/>
                <w:snapToGrid/>
                <w:color w:val="auto"/>
                <w:kern w:val="2"/>
                <w:sz w:val="32"/>
                <w:szCs w:val="32"/>
                <w:lang w:eastAsia="zh-CN"/>
              </w:rPr>
              <w:t>20-100L</w:t>
            </w:r>
            <w:r w:rsidRPr="00592994">
              <w:rPr>
                <w:rFonts w:ascii="Times New Roman" w:eastAsia="仿宋_GB2312" w:hAnsi="Times New Roman" w:cs="Times New Roman"/>
                <w:snapToGrid/>
                <w:color w:val="auto"/>
                <w:kern w:val="2"/>
                <w:sz w:val="32"/>
                <w:szCs w:val="32"/>
                <w:lang w:eastAsia="zh-CN"/>
              </w:rPr>
              <w:t>或</w:t>
            </w:r>
            <w:r w:rsidRPr="00592994">
              <w:rPr>
                <w:rFonts w:ascii="Times New Roman" w:eastAsia="仿宋_GB2312" w:hAnsi="Times New Roman" w:cs="Times New Roman"/>
                <w:snapToGrid/>
                <w:color w:val="auto"/>
                <w:kern w:val="2"/>
                <w:sz w:val="32"/>
                <w:szCs w:val="32"/>
                <w:lang w:eastAsia="zh-CN"/>
              </w:rPr>
              <w:t>kg</w:t>
            </w:r>
            <w:r w:rsidRPr="00592994">
              <w:rPr>
                <w:rFonts w:ascii="Times New Roman" w:eastAsia="仿宋_GB2312" w:hAnsi="Times New Roman" w:cs="Times New Roman"/>
                <w:snapToGrid/>
                <w:color w:val="auto"/>
                <w:kern w:val="2"/>
                <w:sz w:val="32"/>
                <w:szCs w:val="32"/>
                <w:lang w:eastAsia="zh-CN"/>
              </w:rPr>
              <w:t>；</w:t>
            </w:r>
          </w:p>
          <w:p w14:paraId="0F8F3645" w14:textId="77777777" w:rsidR="00592994" w:rsidRPr="00592994" w:rsidRDefault="00592994" w:rsidP="00291F0C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both"/>
              <w:textAlignment w:val="auto"/>
              <w:rPr>
                <w:rFonts w:ascii="Times New Roman" w:eastAsia="仿宋_GB2312" w:hAnsi="Times New Roman" w:cs="Times New Roman"/>
                <w:snapToGrid/>
                <w:color w:val="auto"/>
                <w:kern w:val="2"/>
                <w:sz w:val="32"/>
                <w:szCs w:val="32"/>
                <w:lang w:eastAsia="zh-CN"/>
              </w:rPr>
            </w:pPr>
            <w:r w:rsidRPr="00592994">
              <w:rPr>
                <w:rFonts w:ascii="Times New Roman" w:eastAsia="仿宋_GB2312" w:hAnsi="Times New Roman" w:cs="Times New Roman"/>
                <w:snapToGrid/>
                <w:color w:val="auto"/>
                <w:kern w:val="2"/>
                <w:sz w:val="32"/>
                <w:szCs w:val="32"/>
                <w:lang w:eastAsia="zh-CN"/>
              </w:rPr>
              <w:t>（</w:t>
            </w:r>
            <w:r w:rsidRPr="00592994">
              <w:rPr>
                <w:rFonts w:ascii="Times New Roman" w:eastAsia="仿宋_GB2312" w:hAnsi="Times New Roman" w:cs="Times New Roman"/>
                <w:snapToGrid/>
                <w:color w:val="auto"/>
                <w:kern w:val="2"/>
                <w:sz w:val="32"/>
                <w:szCs w:val="32"/>
                <w:lang w:eastAsia="zh-CN"/>
              </w:rPr>
              <w:t>18</w:t>
            </w:r>
            <w:r w:rsidRPr="00592994">
              <w:rPr>
                <w:rFonts w:ascii="Times New Roman" w:eastAsia="仿宋_GB2312" w:hAnsi="Times New Roman" w:cs="Times New Roman"/>
                <w:snapToGrid/>
                <w:color w:val="auto"/>
                <w:kern w:val="2"/>
                <w:sz w:val="32"/>
                <w:szCs w:val="32"/>
                <w:lang w:eastAsia="zh-CN"/>
              </w:rPr>
              <w:t>）实验室使用加热设备数量</w:t>
            </w:r>
            <w:r w:rsidRPr="00592994">
              <w:rPr>
                <w:rFonts w:ascii="Times New Roman" w:eastAsia="仿宋_GB2312" w:hAnsi="Times New Roman" w:cs="Times New Roman"/>
                <w:snapToGrid/>
                <w:color w:val="auto"/>
                <w:kern w:val="2"/>
                <w:sz w:val="32"/>
                <w:szCs w:val="32"/>
                <w:lang w:eastAsia="zh-CN"/>
              </w:rPr>
              <w:t>3-5</w:t>
            </w:r>
            <w:r w:rsidRPr="00592994">
              <w:rPr>
                <w:rFonts w:ascii="Times New Roman" w:eastAsia="仿宋_GB2312" w:hAnsi="Times New Roman" w:cs="Times New Roman"/>
                <w:snapToGrid/>
                <w:color w:val="auto"/>
                <w:kern w:val="2"/>
                <w:sz w:val="32"/>
                <w:szCs w:val="32"/>
                <w:lang w:eastAsia="zh-CN"/>
              </w:rPr>
              <w:t>台；</w:t>
            </w:r>
          </w:p>
          <w:p w14:paraId="0421B55C" w14:textId="77777777" w:rsidR="00592994" w:rsidRPr="00592994" w:rsidRDefault="00592994" w:rsidP="00291F0C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both"/>
              <w:textAlignment w:val="auto"/>
              <w:rPr>
                <w:rFonts w:ascii="Times New Roman" w:eastAsia="仿宋_GB2312" w:hAnsi="Times New Roman" w:cs="Times New Roman"/>
                <w:snapToGrid/>
                <w:color w:val="auto"/>
                <w:kern w:val="2"/>
                <w:sz w:val="32"/>
                <w:szCs w:val="32"/>
                <w:lang w:eastAsia="zh-CN"/>
              </w:rPr>
            </w:pPr>
            <w:r w:rsidRPr="00592994">
              <w:rPr>
                <w:rFonts w:ascii="Times New Roman" w:eastAsia="仿宋_GB2312" w:hAnsi="Times New Roman" w:cs="Times New Roman"/>
                <w:snapToGrid/>
                <w:color w:val="auto"/>
                <w:kern w:val="2"/>
                <w:sz w:val="32"/>
                <w:szCs w:val="32"/>
                <w:lang w:eastAsia="zh-CN"/>
              </w:rPr>
              <w:t>（</w:t>
            </w:r>
            <w:r w:rsidRPr="00592994">
              <w:rPr>
                <w:rFonts w:ascii="Times New Roman" w:eastAsia="仿宋_GB2312" w:hAnsi="Times New Roman" w:cs="Times New Roman"/>
                <w:snapToGrid/>
                <w:color w:val="auto"/>
                <w:kern w:val="2"/>
                <w:sz w:val="32"/>
                <w:szCs w:val="32"/>
                <w:lang w:eastAsia="zh-CN"/>
              </w:rPr>
              <w:t>19</w:t>
            </w:r>
            <w:r w:rsidRPr="00592994">
              <w:rPr>
                <w:rFonts w:ascii="Times New Roman" w:eastAsia="仿宋_GB2312" w:hAnsi="Times New Roman" w:cs="Times New Roman"/>
                <w:snapToGrid/>
                <w:color w:val="auto"/>
                <w:kern w:val="2"/>
                <w:sz w:val="32"/>
                <w:szCs w:val="32"/>
                <w:lang w:eastAsia="zh-CN"/>
              </w:rPr>
              <w:t>）实验室使用每</w:t>
            </w:r>
            <w:r w:rsidRPr="00592994">
              <w:rPr>
                <w:rFonts w:ascii="Times New Roman" w:eastAsia="仿宋_GB2312" w:hAnsi="Times New Roman" w:cs="Times New Roman"/>
                <w:snapToGrid/>
                <w:color w:val="auto"/>
                <w:kern w:val="2"/>
                <w:sz w:val="32"/>
                <w:szCs w:val="32"/>
                <w:lang w:eastAsia="zh-CN"/>
              </w:rPr>
              <w:t>1</w:t>
            </w:r>
            <w:r w:rsidRPr="00592994">
              <w:rPr>
                <w:rFonts w:ascii="Times New Roman" w:eastAsia="仿宋_GB2312" w:hAnsi="Times New Roman" w:cs="Times New Roman"/>
                <w:snapToGrid/>
                <w:color w:val="auto"/>
                <w:kern w:val="2"/>
                <w:sz w:val="32"/>
                <w:szCs w:val="32"/>
                <w:lang w:eastAsia="zh-CN"/>
              </w:rPr>
              <w:t>台明火设备；</w:t>
            </w:r>
          </w:p>
          <w:p w14:paraId="1C37380E" w14:textId="77777777" w:rsidR="00592994" w:rsidRPr="00592994" w:rsidRDefault="00592994" w:rsidP="00291F0C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both"/>
              <w:textAlignment w:val="auto"/>
              <w:rPr>
                <w:rFonts w:ascii="Times New Roman" w:eastAsia="仿宋_GB2312" w:hAnsi="Times New Roman" w:cs="Times New Roman"/>
                <w:snapToGrid/>
                <w:color w:val="auto"/>
                <w:kern w:val="2"/>
                <w:sz w:val="32"/>
                <w:szCs w:val="32"/>
                <w:lang w:eastAsia="zh-CN"/>
              </w:rPr>
            </w:pPr>
            <w:r w:rsidRPr="00592994">
              <w:rPr>
                <w:rFonts w:ascii="Times New Roman" w:eastAsia="仿宋_GB2312" w:hAnsi="Times New Roman" w:cs="Times New Roman"/>
                <w:snapToGrid/>
                <w:color w:val="auto"/>
                <w:kern w:val="2"/>
                <w:sz w:val="32"/>
                <w:szCs w:val="32"/>
                <w:lang w:eastAsia="zh-CN"/>
              </w:rPr>
              <w:t>（</w:t>
            </w:r>
            <w:r w:rsidRPr="00592994">
              <w:rPr>
                <w:rFonts w:ascii="Times New Roman" w:eastAsia="仿宋_GB2312" w:hAnsi="Times New Roman" w:cs="Times New Roman"/>
                <w:snapToGrid/>
                <w:color w:val="auto"/>
                <w:kern w:val="2"/>
                <w:sz w:val="32"/>
                <w:szCs w:val="32"/>
                <w:lang w:eastAsia="zh-CN"/>
              </w:rPr>
              <w:t>20</w:t>
            </w:r>
            <w:r w:rsidRPr="00592994">
              <w:rPr>
                <w:rFonts w:ascii="Times New Roman" w:eastAsia="仿宋_GB2312" w:hAnsi="Times New Roman" w:cs="Times New Roman"/>
                <w:snapToGrid/>
                <w:color w:val="auto"/>
                <w:kern w:val="2"/>
                <w:sz w:val="32"/>
                <w:szCs w:val="32"/>
                <w:lang w:eastAsia="zh-CN"/>
              </w:rPr>
              <w:t>）其他。</w:t>
            </w:r>
          </w:p>
        </w:tc>
      </w:tr>
      <w:tr w:rsidR="00592994" w:rsidRPr="00592994" w14:paraId="223B0838" w14:textId="77777777" w:rsidTr="00291F0C">
        <w:trPr>
          <w:trHeight w:val="719"/>
          <w:jc w:val="center"/>
        </w:trPr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0CB0FD" w14:textId="40A45E1A" w:rsidR="00592994" w:rsidRPr="00592994" w:rsidRDefault="00592994" w:rsidP="00592994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eastAsia="仿宋_GB2312" w:hAnsi="Times New Roman" w:cs="Times New Roman"/>
                <w:snapToGrid/>
                <w:color w:val="auto"/>
                <w:kern w:val="2"/>
                <w:sz w:val="32"/>
                <w:szCs w:val="32"/>
                <w:lang w:eastAsia="zh-CN"/>
              </w:rPr>
            </w:pPr>
            <w:r w:rsidRPr="00592994">
              <w:rPr>
                <w:rFonts w:ascii="Times New Roman" w:eastAsia="仿宋_GB2312" w:hAnsi="Times New Roman" w:cs="Times New Roman"/>
                <w:snapToGrid/>
                <w:color w:val="auto"/>
                <w:kern w:val="2"/>
                <w:sz w:val="32"/>
                <w:szCs w:val="32"/>
                <w:lang w:eastAsia="zh-CN"/>
              </w:rPr>
              <w:lastRenderedPageBreak/>
              <w:t>5</w:t>
            </w:r>
            <w:r w:rsidRPr="00592994">
              <w:rPr>
                <w:rFonts w:ascii="Times New Roman" w:eastAsia="仿宋_GB2312" w:hAnsi="Times New Roman" w:cs="仿宋_GB2312"/>
                <w:snapToGrid/>
                <w:color w:val="auto"/>
                <w:kern w:val="2"/>
                <w:sz w:val="32"/>
                <w:szCs w:val="32"/>
                <w:lang w:eastAsia="zh-CN"/>
              </w:rPr>
              <w:t>分</w:t>
            </w:r>
          </w:p>
        </w:tc>
        <w:tc>
          <w:tcPr>
            <w:tcW w:w="7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EEB147" w14:textId="77777777" w:rsidR="00592994" w:rsidRPr="00592994" w:rsidRDefault="00592994" w:rsidP="00592994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both"/>
              <w:textAlignment w:val="auto"/>
              <w:rPr>
                <w:rFonts w:ascii="Times New Roman" w:eastAsia="仿宋_GB2312" w:hAnsi="Times New Roman" w:cs="Times New Roman"/>
                <w:snapToGrid/>
                <w:color w:val="auto"/>
                <w:kern w:val="2"/>
                <w:sz w:val="32"/>
                <w:szCs w:val="32"/>
                <w:lang w:eastAsia="zh-CN"/>
              </w:rPr>
            </w:pPr>
            <w:r w:rsidRPr="00592994">
              <w:rPr>
                <w:rFonts w:ascii="Times New Roman" w:eastAsia="仿宋_GB2312" w:hAnsi="Times New Roman" w:cs="Times New Roman"/>
                <w:snapToGrid/>
                <w:color w:val="auto"/>
                <w:kern w:val="2"/>
                <w:sz w:val="32"/>
                <w:szCs w:val="32"/>
                <w:lang w:eastAsia="zh-CN"/>
              </w:rPr>
              <w:t>（</w:t>
            </w:r>
            <w:r w:rsidRPr="00592994">
              <w:rPr>
                <w:rFonts w:ascii="Times New Roman" w:eastAsia="仿宋_GB2312" w:hAnsi="Times New Roman" w:cs="Times New Roman"/>
                <w:snapToGrid/>
                <w:color w:val="auto"/>
                <w:kern w:val="2"/>
                <w:sz w:val="32"/>
                <w:szCs w:val="32"/>
                <w:lang w:eastAsia="zh-CN"/>
              </w:rPr>
              <w:t>1</w:t>
            </w:r>
            <w:r w:rsidRPr="00592994">
              <w:rPr>
                <w:rFonts w:ascii="Times New Roman" w:eastAsia="仿宋_GB2312" w:hAnsi="Times New Roman" w:cs="Times New Roman"/>
                <w:snapToGrid/>
                <w:color w:val="auto"/>
                <w:kern w:val="2"/>
                <w:sz w:val="32"/>
                <w:szCs w:val="32"/>
                <w:lang w:eastAsia="zh-CN"/>
              </w:rPr>
              <w:t>）存储普通气体</w:t>
            </w:r>
            <w:r w:rsidRPr="00592994">
              <w:rPr>
                <w:rFonts w:ascii="Times New Roman" w:eastAsia="仿宋_GB2312" w:hAnsi="Times New Roman" w:cs="Times New Roman"/>
                <w:snapToGrid/>
                <w:color w:val="auto"/>
                <w:kern w:val="2"/>
                <w:sz w:val="32"/>
                <w:szCs w:val="32"/>
                <w:lang w:eastAsia="zh-CN"/>
              </w:rPr>
              <w:t>1-4</w:t>
            </w:r>
            <w:r w:rsidRPr="00592994">
              <w:rPr>
                <w:rFonts w:ascii="Times New Roman" w:eastAsia="仿宋_GB2312" w:hAnsi="Times New Roman" w:cs="Times New Roman"/>
                <w:snapToGrid/>
                <w:color w:val="auto"/>
                <w:kern w:val="2"/>
                <w:sz w:val="32"/>
                <w:szCs w:val="32"/>
                <w:lang w:eastAsia="zh-CN"/>
              </w:rPr>
              <w:t>瓶；</w:t>
            </w:r>
          </w:p>
          <w:p w14:paraId="1E13C2B1" w14:textId="77777777" w:rsidR="00592994" w:rsidRPr="00592994" w:rsidRDefault="00592994" w:rsidP="00592994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both"/>
              <w:textAlignment w:val="auto"/>
              <w:rPr>
                <w:rFonts w:ascii="Times New Roman" w:eastAsia="仿宋_GB2312" w:hAnsi="Times New Roman" w:cs="Times New Roman"/>
                <w:snapToGrid/>
                <w:color w:val="auto"/>
                <w:kern w:val="2"/>
                <w:sz w:val="32"/>
                <w:szCs w:val="32"/>
                <w:lang w:eastAsia="zh-CN"/>
              </w:rPr>
            </w:pPr>
            <w:r w:rsidRPr="00592994">
              <w:rPr>
                <w:rFonts w:ascii="Times New Roman" w:eastAsia="仿宋_GB2312" w:hAnsi="Times New Roman" w:cs="Times New Roman"/>
                <w:snapToGrid/>
                <w:color w:val="auto"/>
                <w:kern w:val="2"/>
                <w:sz w:val="32"/>
                <w:szCs w:val="32"/>
                <w:lang w:eastAsia="zh-CN"/>
              </w:rPr>
              <w:t>（</w:t>
            </w:r>
            <w:r w:rsidRPr="00592994">
              <w:rPr>
                <w:rFonts w:ascii="Times New Roman" w:eastAsia="仿宋_GB2312" w:hAnsi="Times New Roman" w:cs="Times New Roman"/>
                <w:snapToGrid/>
                <w:color w:val="auto"/>
                <w:kern w:val="2"/>
                <w:sz w:val="32"/>
                <w:szCs w:val="32"/>
                <w:lang w:eastAsia="zh-CN"/>
              </w:rPr>
              <w:t>2</w:t>
            </w:r>
            <w:r w:rsidRPr="00592994">
              <w:rPr>
                <w:rFonts w:ascii="Times New Roman" w:eastAsia="仿宋_GB2312" w:hAnsi="Times New Roman" w:cs="Times New Roman"/>
                <w:snapToGrid/>
                <w:color w:val="auto"/>
                <w:kern w:val="2"/>
                <w:sz w:val="32"/>
                <w:szCs w:val="32"/>
                <w:lang w:eastAsia="zh-CN"/>
              </w:rPr>
              <w:t>）使用一般机加工装置</w:t>
            </w:r>
            <w:r w:rsidRPr="00592994">
              <w:rPr>
                <w:rFonts w:ascii="Times New Roman" w:eastAsia="仿宋_GB2312" w:hAnsi="Times New Roman" w:cs="Times New Roman"/>
                <w:snapToGrid/>
                <w:color w:val="auto"/>
                <w:kern w:val="2"/>
                <w:sz w:val="32"/>
                <w:szCs w:val="32"/>
                <w:lang w:eastAsia="zh-CN"/>
              </w:rPr>
              <w:t>1-4</w:t>
            </w:r>
            <w:r w:rsidRPr="00592994">
              <w:rPr>
                <w:rFonts w:ascii="Times New Roman" w:eastAsia="仿宋_GB2312" w:hAnsi="Times New Roman" w:cs="Times New Roman"/>
                <w:snapToGrid/>
                <w:color w:val="auto"/>
                <w:kern w:val="2"/>
                <w:sz w:val="32"/>
                <w:szCs w:val="32"/>
                <w:lang w:eastAsia="zh-CN"/>
              </w:rPr>
              <w:t>台；</w:t>
            </w:r>
          </w:p>
          <w:p w14:paraId="7720C83B" w14:textId="4EC9A211" w:rsidR="00592994" w:rsidRPr="00592994" w:rsidRDefault="00592994" w:rsidP="00592994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both"/>
              <w:textAlignment w:val="auto"/>
              <w:rPr>
                <w:rFonts w:ascii="Times New Roman" w:eastAsia="仿宋_GB2312" w:hAnsi="Times New Roman" w:cs="Times New Roman"/>
                <w:snapToGrid/>
                <w:color w:val="auto"/>
                <w:kern w:val="2"/>
                <w:sz w:val="32"/>
                <w:szCs w:val="32"/>
                <w:lang w:eastAsia="zh-CN"/>
              </w:rPr>
            </w:pPr>
            <w:r w:rsidRPr="00592994">
              <w:rPr>
                <w:rFonts w:ascii="Times New Roman" w:eastAsia="仿宋_GB2312" w:hAnsi="Times New Roman" w:cs="Times New Roman"/>
                <w:snapToGrid/>
                <w:color w:val="auto"/>
                <w:kern w:val="2"/>
                <w:sz w:val="32"/>
                <w:szCs w:val="32"/>
                <w:lang w:eastAsia="zh-CN"/>
              </w:rPr>
              <w:t>（</w:t>
            </w:r>
            <w:r w:rsidRPr="00592994">
              <w:rPr>
                <w:rFonts w:ascii="Times New Roman" w:eastAsia="仿宋_GB2312" w:hAnsi="Times New Roman" w:cs="Times New Roman"/>
                <w:snapToGrid/>
                <w:color w:val="auto"/>
                <w:kern w:val="2"/>
                <w:sz w:val="32"/>
                <w:szCs w:val="32"/>
                <w:lang w:eastAsia="zh-CN"/>
              </w:rPr>
              <w:t>3</w:t>
            </w:r>
            <w:r w:rsidRPr="00592994">
              <w:rPr>
                <w:rFonts w:ascii="Times New Roman" w:eastAsia="仿宋_GB2312" w:hAnsi="Times New Roman" w:cs="Times New Roman"/>
                <w:snapToGrid/>
                <w:color w:val="auto"/>
                <w:kern w:val="2"/>
                <w:sz w:val="32"/>
                <w:szCs w:val="32"/>
                <w:lang w:eastAsia="zh-CN"/>
              </w:rPr>
              <w:t>）使用</w:t>
            </w:r>
            <w:r w:rsidRPr="00592994">
              <w:rPr>
                <w:rFonts w:ascii="Times New Roman" w:eastAsia="仿宋_GB2312" w:hAnsi="Times New Roman" w:cs="Times New Roman"/>
                <w:snapToGrid/>
                <w:color w:val="auto"/>
                <w:kern w:val="2"/>
                <w:sz w:val="32"/>
                <w:szCs w:val="32"/>
                <w:lang w:eastAsia="zh-CN"/>
              </w:rPr>
              <w:t>2</w:t>
            </w:r>
            <w:r w:rsidRPr="00592994">
              <w:rPr>
                <w:rFonts w:ascii="Times New Roman" w:eastAsia="仿宋_GB2312" w:hAnsi="Times New Roman" w:cs="Times New Roman"/>
                <w:snapToGrid/>
                <w:color w:val="auto"/>
                <w:kern w:val="2"/>
                <w:sz w:val="32"/>
                <w:szCs w:val="32"/>
                <w:lang w:eastAsia="zh-CN"/>
              </w:rPr>
              <w:t>、</w:t>
            </w:r>
            <w:r w:rsidRPr="00592994">
              <w:rPr>
                <w:rFonts w:ascii="Times New Roman" w:eastAsia="仿宋_GB2312" w:hAnsi="Times New Roman" w:cs="Times New Roman"/>
                <w:snapToGrid/>
                <w:color w:val="auto"/>
                <w:kern w:val="2"/>
                <w:sz w:val="32"/>
                <w:szCs w:val="32"/>
                <w:lang w:eastAsia="zh-CN"/>
              </w:rPr>
              <w:t>2M</w:t>
            </w:r>
            <w:r w:rsidRPr="00592994">
              <w:rPr>
                <w:rFonts w:ascii="Times New Roman" w:eastAsia="仿宋_GB2312" w:hAnsi="Times New Roman" w:cs="Times New Roman"/>
                <w:snapToGrid/>
                <w:color w:val="auto"/>
                <w:kern w:val="2"/>
                <w:sz w:val="32"/>
                <w:szCs w:val="32"/>
                <w:lang w:eastAsia="zh-CN"/>
              </w:rPr>
              <w:t>、</w:t>
            </w:r>
            <w:r w:rsidRPr="00592994">
              <w:rPr>
                <w:rFonts w:ascii="Times New Roman" w:eastAsia="仿宋_GB2312" w:hAnsi="Times New Roman" w:cs="Times New Roman"/>
                <w:snapToGrid/>
                <w:color w:val="auto"/>
                <w:kern w:val="2"/>
                <w:sz w:val="32"/>
                <w:szCs w:val="32"/>
                <w:lang w:eastAsia="zh-CN"/>
              </w:rPr>
              <w:t>1</w:t>
            </w:r>
            <w:r w:rsidRPr="00592994">
              <w:rPr>
                <w:rFonts w:ascii="Times New Roman" w:eastAsia="仿宋_GB2312" w:hAnsi="Times New Roman" w:cs="Times New Roman"/>
                <w:snapToGrid/>
                <w:color w:val="auto"/>
                <w:kern w:val="2"/>
                <w:sz w:val="32"/>
                <w:szCs w:val="32"/>
                <w:lang w:eastAsia="zh-CN"/>
              </w:rPr>
              <w:t>、</w:t>
            </w:r>
            <w:r w:rsidRPr="00592994">
              <w:rPr>
                <w:rFonts w:ascii="Times New Roman" w:eastAsia="仿宋_GB2312" w:hAnsi="Times New Roman" w:cs="Times New Roman"/>
                <w:snapToGrid/>
                <w:color w:val="auto"/>
                <w:kern w:val="2"/>
                <w:sz w:val="32"/>
                <w:szCs w:val="32"/>
                <w:lang w:eastAsia="zh-CN"/>
              </w:rPr>
              <w:t>1M</w:t>
            </w:r>
            <w:r w:rsidRPr="00592994">
              <w:rPr>
                <w:rFonts w:ascii="Times New Roman" w:eastAsia="仿宋_GB2312" w:hAnsi="Times New Roman" w:cs="Times New Roman"/>
                <w:snapToGrid/>
                <w:color w:val="auto"/>
                <w:kern w:val="2"/>
                <w:sz w:val="32"/>
                <w:szCs w:val="32"/>
                <w:lang w:eastAsia="zh-CN"/>
              </w:rPr>
              <w:t>类激光设备</w:t>
            </w:r>
            <w:r w:rsidRPr="00592994">
              <w:rPr>
                <w:rFonts w:ascii="Times New Roman" w:eastAsia="仿宋_GB2312" w:hAnsi="Times New Roman" w:cs="Times New Roman"/>
                <w:snapToGrid/>
                <w:color w:val="auto"/>
                <w:kern w:val="2"/>
                <w:sz w:val="32"/>
                <w:szCs w:val="32"/>
                <w:lang w:eastAsia="zh-CN"/>
              </w:rPr>
              <w:t>1-2</w:t>
            </w:r>
            <w:r w:rsidRPr="00592994">
              <w:rPr>
                <w:rFonts w:ascii="Times New Roman" w:eastAsia="仿宋_GB2312" w:hAnsi="Times New Roman" w:cs="Times New Roman"/>
                <w:snapToGrid/>
                <w:color w:val="auto"/>
                <w:kern w:val="2"/>
                <w:sz w:val="32"/>
                <w:szCs w:val="32"/>
                <w:lang w:eastAsia="zh-CN"/>
              </w:rPr>
              <w:t>台；</w:t>
            </w:r>
          </w:p>
          <w:p w14:paraId="3FAE67A9" w14:textId="55C10647" w:rsidR="00592994" w:rsidRPr="00592994" w:rsidRDefault="00592994" w:rsidP="00592994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both"/>
              <w:textAlignment w:val="auto"/>
              <w:rPr>
                <w:rFonts w:ascii="Times New Roman" w:eastAsia="仿宋_GB2312" w:hAnsi="Times New Roman" w:cs="Times New Roman"/>
                <w:snapToGrid/>
                <w:color w:val="auto"/>
                <w:kern w:val="2"/>
                <w:sz w:val="32"/>
                <w:szCs w:val="32"/>
                <w:lang w:eastAsia="zh-CN"/>
              </w:rPr>
            </w:pPr>
            <w:r w:rsidRPr="00592994">
              <w:rPr>
                <w:rFonts w:ascii="Times New Roman" w:eastAsia="仿宋_GB2312" w:hAnsi="Times New Roman" w:cs="Times New Roman"/>
                <w:snapToGrid/>
                <w:color w:val="auto"/>
                <w:kern w:val="2"/>
                <w:sz w:val="32"/>
                <w:szCs w:val="32"/>
                <w:lang w:eastAsia="zh-CN"/>
              </w:rPr>
              <w:t>（</w:t>
            </w:r>
            <w:r w:rsidRPr="00592994">
              <w:rPr>
                <w:rFonts w:ascii="Times New Roman" w:eastAsia="仿宋_GB2312" w:hAnsi="Times New Roman" w:cs="Times New Roman"/>
                <w:snapToGrid/>
                <w:color w:val="auto"/>
                <w:kern w:val="2"/>
                <w:sz w:val="32"/>
                <w:szCs w:val="32"/>
                <w:lang w:eastAsia="zh-CN"/>
              </w:rPr>
              <w:t>4</w:t>
            </w:r>
            <w:r w:rsidRPr="00592994">
              <w:rPr>
                <w:rFonts w:ascii="Times New Roman" w:eastAsia="仿宋_GB2312" w:hAnsi="Times New Roman" w:cs="Times New Roman"/>
                <w:snapToGrid/>
                <w:color w:val="auto"/>
                <w:kern w:val="2"/>
                <w:sz w:val="32"/>
                <w:szCs w:val="32"/>
                <w:lang w:eastAsia="zh-CN"/>
              </w:rPr>
              <w:t>）实验室每月危险废物产生量＜</w:t>
            </w:r>
            <w:r w:rsidRPr="00592994">
              <w:rPr>
                <w:rFonts w:ascii="Times New Roman" w:eastAsia="仿宋_GB2312" w:hAnsi="Times New Roman" w:cs="Times New Roman"/>
                <w:snapToGrid/>
                <w:color w:val="auto"/>
                <w:kern w:val="2"/>
                <w:sz w:val="32"/>
                <w:szCs w:val="32"/>
                <w:lang w:eastAsia="zh-CN"/>
              </w:rPr>
              <w:t>20L</w:t>
            </w:r>
            <w:r w:rsidRPr="00592994">
              <w:rPr>
                <w:rFonts w:ascii="Times New Roman" w:eastAsia="仿宋_GB2312" w:hAnsi="Times New Roman" w:cs="Times New Roman"/>
                <w:snapToGrid/>
                <w:color w:val="auto"/>
                <w:kern w:val="2"/>
                <w:sz w:val="32"/>
                <w:szCs w:val="32"/>
                <w:lang w:eastAsia="zh-CN"/>
              </w:rPr>
              <w:t>或</w:t>
            </w:r>
            <w:r w:rsidRPr="00592994">
              <w:rPr>
                <w:rFonts w:ascii="Times New Roman" w:eastAsia="仿宋_GB2312" w:hAnsi="Times New Roman" w:cs="Times New Roman"/>
                <w:snapToGrid/>
                <w:color w:val="auto"/>
                <w:kern w:val="2"/>
                <w:sz w:val="32"/>
                <w:szCs w:val="32"/>
                <w:lang w:eastAsia="zh-CN"/>
              </w:rPr>
              <w:t>kg</w:t>
            </w:r>
            <w:r w:rsidRPr="00592994">
              <w:rPr>
                <w:rFonts w:ascii="Times New Roman" w:eastAsia="仿宋_GB2312" w:hAnsi="Times New Roman" w:cs="Times New Roman"/>
                <w:snapToGrid/>
                <w:color w:val="auto"/>
                <w:kern w:val="2"/>
                <w:sz w:val="32"/>
                <w:szCs w:val="32"/>
                <w:lang w:eastAsia="zh-CN"/>
              </w:rPr>
              <w:t>；</w:t>
            </w:r>
          </w:p>
          <w:p w14:paraId="20CB8B59" w14:textId="77777777" w:rsidR="00592994" w:rsidRPr="00592994" w:rsidRDefault="00592994" w:rsidP="00592994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both"/>
              <w:textAlignment w:val="auto"/>
              <w:rPr>
                <w:rFonts w:ascii="Times New Roman" w:eastAsia="仿宋_GB2312" w:hAnsi="Times New Roman" w:cs="Times New Roman"/>
                <w:snapToGrid/>
                <w:color w:val="auto"/>
                <w:kern w:val="2"/>
                <w:sz w:val="32"/>
                <w:szCs w:val="32"/>
                <w:lang w:eastAsia="zh-CN"/>
              </w:rPr>
            </w:pPr>
            <w:r w:rsidRPr="00592994">
              <w:rPr>
                <w:rFonts w:ascii="Times New Roman" w:eastAsia="仿宋_GB2312" w:hAnsi="Times New Roman" w:cs="Times New Roman"/>
                <w:snapToGrid/>
                <w:color w:val="auto"/>
                <w:kern w:val="2"/>
                <w:sz w:val="32"/>
                <w:szCs w:val="32"/>
                <w:lang w:eastAsia="zh-CN"/>
              </w:rPr>
              <w:t>（</w:t>
            </w:r>
            <w:r w:rsidRPr="00592994">
              <w:rPr>
                <w:rFonts w:ascii="Times New Roman" w:eastAsia="仿宋_GB2312" w:hAnsi="Times New Roman" w:cs="Times New Roman"/>
                <w:snapToGrid/>
                <w:color w:val="auto"/>
                <w:kern w:val="2"/>
                <w:sz w:val="32"/>
                <w:szCs w:val="32"/>
                <w:lang w:eastAsia="zh-CN"/>
              </w:rPr>
              <w:t>5</w:t>
            </w:r>
            <w:r w:rsidRPr="00592994">
              <w:rPr>
                <w:rFonts w:ascii="Times New Roman" w:eastAsia="仿宋_GB2312" w:hAnsi="Times New Roman" w:cs="Times New Roman"/>
                <w:snapToGrid/>
                <w:color w:val="auto"/>
                <w:kern w:val="2"/>
                <w:sz w:val="32"/>
                <w:szCs w:val="32"/>
                <w:lang w:eastAsia="zh-CN"/>
              </w:rPr>
              <w:t>）实验室使用加热设备数量</w:t>
            </w:r>
            <w:r w:rsidRPr="00592994">
              <w:rPr>
                <w:rFonts w:ascii="Times New Roman" w:eastAsia="仿宋_GB2312" w:hAnsi="Times New Roman" w:cs="Times New Roman"/>
                <w:snapToGrid/>
                <w:color w:val="auto"/>
                <w:kern w:val="2"/>
                <w:sz w:val="32"/>
                <w:szCs w:val="32"/>
                <w:lang w:eastAsia="zh-CN"/>
              </w:rPr>
              <w:t>1-2</w:t>
            </w:r>
            <w:r w:rsidRPr="00592994">
              <w:rPr>
                <w:rFonts w:ascii="Times New Roman" w:eastAsia="仿宋_GB2312" w:hAnsi="Times New Roman" w:cs="Times New Roman"/>
                <w:snapToGrid/>
                <w:color w:val="auto"/>
                <w:kern w:val="2"/>
                <w:sz w:val="32"/>
                <w:szCs w:val="32"/>
                <w:lang w:eastAsia="zh-CN"/>
              </w:rPr>
              <w:t>台；</w:t>
            </w:r>
          </w:p>
          <w:p w14:paraId="3BAD9DB7" w14:textId="77777777" w:rsidR="00592994" w:rsidRPr="00592994" w:rsidRDefault="00592994" w:rsidP="00592994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both"/>
              <w:textAlignment w:val="auto"/>
              <w:rPr>
                <w:rFonts w:ascii="Times New Roman" w:eastAsia="仿宋_GB2312" w:hAnsi="Times New Roman" w:cs="Times New Roman"/>
                <w:snapToGrid/>
                <w:color w:val="auto"/>
                <w:kern w:val="2"/>
                <w:sz w:val="32"/>
                <w:szCs w:val="32"/>
                <w:lang w:eastAsia="zh-CN"/>
              </w:rPr>
            </w:pPr>
            <w:r w:rsidRPr="00592994">
              <w:rPr>
                <w:rFonts w:ascii="Times New Roman" w:eastAsia="仿宋_GB2312" w:hAnsi="Times New Roman" w:cs="Times New Roman"/>
                <w:snapToGrid/>
                <w:color w:val="auto"/>
                <w:kern w:val="2"/>
                <w:sz w:val="32"/>
                <w:szCs w:val="32"/>
                <w:lang w:eastAsia="zh-CN"/>
              </w:rPr>
              <w:t>（</w:t>
            </w:r>
            <w:r w:rsidRPr="00592994">
              <w:rPr>
                <w:rFonts w:ascii="Times New Roman" w:eastAsia="仿宋_GB2312" w:hAnsi="Times New Roman" w:cs="Times New Roman"/>
                <w:snapToGrid/>
                <w:color w:val="auto"/>
                <w:kern w:val="2"/>
                <w:sz w:val="32"/>
                <w:szCs w:val="32"/>
                <w:lang w:eastAsia="zh-CN"/>
              </w:rPr>
              <w:t>6</w:t>
            </w:r>
            <w:r w:rsidRPr="00592994">
              <w:rPr>
                <w:rFonts w:ascii="Times New Roman" w:eastAsia="仿宋_GB2312" w:hAnsi="Times New Roman" w:cs="Times New Roman"/>
                <w:snapToGrid/>
                <w:color w:val="auto"/>
                <w:kern w:val="2"/>
                <w:sz w:val="32"/>
                <w:szCs w:val="32"/>
                <w:lang w:eastAsia="zh-CN"/>
              </w:rPr>
              <w:t>）存放危险化学品的</w:t>
            </w:r>
            <w:proofErr w:type="gramStart"/>
            <w:r w:rsidRPr="00592994">
              <w:rPr>
                <w:rFonts w:ascii="Times New Roman" w:eastAsia="仿宋_GB2312" w:hAnsi="Times New Roman" w:cs="Times New Roman"/>
                <w:snapToGrid/>
                <w:color w:val="auto"/>
                <w:kern w:val="2"/>
                <w:sz w:val="32"/>
                <w:szCs w:val="32"/>
                <w:lang w:eastAsia="zh-CN"/>
              </w:rPr>
              <w:t>防爆冰箱</w:t>
            </w:r>
            <w:proofErr w:type="gramEnd"/>
            <w:r w:rsidRPr="00592994">
              <w:rPr>
                <w:rFonts w:ascii="Times New Roman" w:eastAsia="仿宋_GB2312" w:hAnsi="Times New Roman" w:cs="Times New Roman"/>
                <w:snapToGrid/>
                <w:color w:val="auto"/>
                <w:kern w:val="2"/>
                <w:sz w:val="32"/>
                <w:szCs w:val="32"/>
                <w:lang w:eastAsia="zh-CN"/>
              </w:rPr>
              <w:t>或经防爆改造冰箱数量每</w:t>
            </w:r>
            <w:r w:rsidRPr="00592994">
              <w:rPr>
                <w:rFonts w:ascii="Times New Roman" w:eastAsia="仿宋_GB2312" w:hAnsi="Times New Roman" w:cs="Times New Roman"/>
                <w:snapToGrid/>
                <w:color w:val="auto"/>
                <w:kern w:val="2"/>
                <w:sz w:val="32"/>
                <w:szCs w:val="32"/>
                <w:lang w:eastAsia="zh-CN"/>
              </w:rPr>
              <w:t>1</w:t>
            </w:r>
            <w:r w:rsidRPr="00592994">
              <w:rPr>
                <w:rFonts w:ascii="Times New Roman" w:eastAsia="仿宋_GB2312" w:hAnsi="Times New Roman" w:cs="Times New Roman"/>
                <w:snapToGrid/>
                <w:color w:val="auto"/>
                <w:kern w:val="2"/>
                <w:sz w:val="32"/>
                <w:szCs w:val="32"/>
                <w:lang w:eastAsia="zh-CN"/>
              </w:rPr>
              <w:t>台；</w:t>
            </w:r>
          </w:p>
          <w:p w14:paraId="0E883ACB" w14:textId="77777777" w:rsidR="00592994" w:rsidRPr="00592994" w:rsidRDefault="00592994" w:rsidP="00592994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both"/>
              <w:textAlignment w:val="auto"/>
              <w:rPr>
                <w:rFonts w:ascii="Times New Roman" w:eastAsia="仿宋_GB2312" w:hAnsi="Times New Roman" w:cs="Times New Roman"/>
                <w:snapToGrid/>
                <w:color w:val="auto"/>
                <w:kern w:val="2"/>
                <w:sz w:val="32"/>
                <w:szCs w:val="32"/>
                <w:lang w:eastAsia="zh-CN"/>
              </w:rPr>
            </w:pPr>
            <w:r w:rsidRPr="00592994">
              <w:rPr>
                <w:rFonts w:ascii="Times New Roman" w:eastAsia="仿宋_GB2312" w:hAnsi="Times New Roman" w:cs="Times New Roman"/>
                <w:snapToGrid/>
                <w:color w:val="auto"/>
                <w:kern w:val="2"/>
                <w:sz w:val="32"/>
                <w:szCs w:val="32"/>
                <w:lang w:eastAsia="zh-CN"/>
              </w:rPr>
              <w:t>（</w:t>
            </w:r>
            <w:r w:rsidRPr="00592994">
              <w:rPr>
                <w:rFonts w:ascii="Times New Roman" w:eastAsia="仿宋_GB2312" w:hAnsi="Times New Roman" w:cs="Times New Roman"/>
                <w:snapToGrid/>
                <w:color w:val="auto"/>
                <w:kern w:val="2"/>
                <w:sz w:val="32"/>
                <w:szCs w:val="32"/>
                <w:lang w:eastAsia="zh-CN"/>
              </w:rPr>
              <w:t>7</w:t>
            </w:r>
            <w:r w:rsidRPr="00592994">
              <w:rPr>
                <w:rFonts w:ascii="Times New Roman" w:eastAsia="仿宋_GB2312" w:hAnsi="Times New Roman" w:cs="Times New Roman"/>
                <w:snapToGrid/>
                <w:color w:val="auto"/>
                <w:kern w:val="2"/>
                <w:sz w:val="32"/>
                <w:szCs w:val="32"/>
                <w:lang w:eastAsia="zh-CN"/>
              </w:rPr>
              <w:t>）实验室使用</w:t>
            </w:r>
            <w:r w:rsidRPr="00592994">
              <w:rPr>
                <w:rFonts w:ascii="Times New Roman" w:eastAsia="仿宋_GB2312" w:hAnsi="Times New Roman" w:cs="Times New Roman"/>
                <w:snapToGrid/>
                <w:kern w:val="2"/>
                <w:sz w:val="32"/>
                <w:szCs w:val="32"/>
                <w:lang w:eastAsia="zh-CN"/>
              </w:rPr>
              <w:t>每</w:t>
            </w:r>
            <w:r w:rsidRPr="00592994">
              <w:rPr>
                <w:rFonts w:ascii="Times New Roman" w:eastAsia="仿宋_GB2312" w:hAnsi="Times New Roman" w:cs="Times New Roman"/>
                <w:snapToGrid/>
                <w:color w:val="auto"/>
                <w:kern w:val="2"/>
                <w:sz w:val="32"/>
                <w:szCs w:val="32"/>
                <w:lang w:eastAsia="zh-CN"/>
              </w:rPr>
              <w:t>1</w:t>
            </w:r>
            <w:r w:rsidRPr="00592994">
              <w:rPr>
                <w:rFonts w:ascii="Times New Roman" w:eastAsia="仿宋_GB2312" w:hAnsi="Times New Roman" w:cs="Times New Roman"/>
                <w:snapToGrid/>
                <w:color w:val="auto"/>
                <w:kern w:val="2"/>
                <w:sz w:val="32"/>
                <w:szCs w:val="32"/>
                <w:lang w:eastAsia="zh-CN"/>
              </w:rPr>
              <w:t>台快捷电热设备；</w:t>
            </w:r>
          </w:p>
          <w:p w14:paraId="1B4431E6" w14:textId="77777777" w:rsidR="00592994" w:rsidRPr="00592994" w:rsidRDefault="00592994" w:rsidP="00592994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both"/>
              <w:textAlignment w:val="auto"/>
              <w:rPr>
                <w:rFonts w:ascii="Times New Roman" w:eastAsia="仿宋_GB2312" w:hAnsi="Times New Roman" w:cs="Times New Roman"/>
                <w:snapToGrid/>
                <w:color w:val="auto"/>
                <w:kern w:val="2"/>
                <w:sz w:val="32"/>
                <w:szCs w:val="32"/>
                <w:lang w:eastAsia="zh-CN"/>
              </w:rPr>
            </w:pPr>
            <w:r w:rsidRPr="00592994">
              <w:rPr>
                <w:rFonts w:ascii="Times New Roman" w:eastAsia="仿宋_GB2312" w:hAnsi="Times New Roman" w:cs="Times New Roman"/>
                <w:snapToGrid/>
                <w:color w:val="auto"/>
                <w:kern w:val="2"/>
                <w:sz w:val="32"/>
                <w:szCs w:val="32"/>
                <w:lang w:eastAsia="zh-CN"/>
              </w:rPr>
              <w:t>（</w:t>
            </w:r>
            <w:r w:rsidRPr="00592994">
              <w:rPr>
                <w:rFonts w:ascii="Times New Roman" w:eastAsia="仿宋_GB2312" w:hAnsi="Times New Roman" w:cs="Times New Roman"/>
                <w:snapToGrid/>
                <w:color w:val="auto"/>
                <w:kern w:val="2"/>
                <w:sz w:val="32"/>
                <w:szCs w:val="32"/>
                <w:lang w:eastAsia="zh-CN"/>
              </w:rPr>
              <w:t>8</w:t>
            </w:r>
            <w:r w:rsidRPr="00592994">
              <w:rPr>
                <w:rFonts w:ascii="Times New Roman" w:eastAsia="仿宋_GB2312" w:hAnsi="Times New Roman" w:cs="Times New Roman"/>
                <w:snapToGrid/>
                <w:color w:val="auto"/>
                <w:kern w:val="2"/>
                <w:sz w:val="32"/>
                <w:szCs w:val="32"/>
                <w:lang w:eastAsia="zh-CN"/>
              </w:rPr>
              <w:t>）其他。</w:t>
            </w:r>
          </w:p>
        </w:tc>
      </w:tr>
    </w:tbl>
    <w:p w14:paraId="5AC2BF86" w14:textId="77777777" w:rsidR="00291F0C" w:rsidRDefault="00291F0C" w:rsidP="00592994">
      <w:pPr>
        <w:widowControl w:val="0"/>
        <w:kinsoku/>
        <w:autoSpaceDE/>
        <w:autoSpaceDN/>
        <w:adjustRightInd/>
        <w:snapToGrid/>
        <w:spacing w:line="560" w:lineRule="exact"/>
        <w:jc w:val="both"/>
        <w:textAlignment w:val="auto"/>
        <w:rPr>
          <w:rFonts w:ascii="Times New Roman" w:eastAsia="仿宋_GB2312" w:hAnsi="Times New Roman" w:cs="Times New Roman"/>
          <w:snapToGrid/>
          <w:color w:val="auto"/>
          <w:kern w:val="2"/>
          <w:sz w:val="32"/>
          <w:szCs w:val="32"/>
          <w:lang w:eastAsia="zh-CN" w:bidi="ar"/>
        </w:rPr>
      </w:pPr>
    </w:p>
    <w:p w14:paraId="4DB700A5" w14:textId="288D9611" w:rsidR="00592994" w:rsidRPr="002F2845" w:rsidRDefault="00592994" w:rsidP="00592994">
      <w:pPr>
        <w:widowControl w:val="0"/>
        <w:kinsoku/>
        <w:autoSpaceDE/>
        <w:autoSpaceDN/>
        <w:adjustRightInd/>
        <w:snapToGrid/>
        <w:spacing w:line="560" w:lineRule="exact"/>
        <w:jc w:val="both"/>
        <w:textAlignment w:val="auto"/>
        <w:rPr>
          <w:rFonts w:ascii="Times New Roman" w:eastAsia="仿宋_GB2312" w:hAnsi="Times New Roman" w:cs="Times New Roman"/>
          <w:snapToGrid/>
          <w:color w:val="auto"/>
          <w:kern w:val="2"/>
          <w:sz w:val="32"/>
          <w:szCs w:val="32"/>
          <w:lang w:eastAsia="zh-CN" w:bidi="ar"/>
        </w:rPr>
      </w:pPr>
      <w:r w:rsidRPr="002F2845">
        <w:rPr>
          <w:rFonts w:ascii="Times New Roman" w:eastAsia="仿宋_GB2312" w:hAnsi="Times New Roman" w:cs="Times New Roman" w:hint="eastAsia"/>
          <w:snapToGrid/>
          <w:color w:val="auto"/>
          <w:kern w:val="2"/>
          <w:sz w:val="32"/>
          <w:szCs w:val="32"/>
          <w:lang w:eastAsia="zh-CN" w:bidi="ar"/>
        </w:rPr>
        <w:lastRenderedPageBreak/>
        <w:t>注：</w:t>
      </w:r>
    </w:p>
    <w:p w14:paraId="00A08B8B" w14:textId="77777777" w:rsidR="00592994" w:rsidRPr="002F2845" w:rsidRDefault="00592994" w:rsidP="008C5352">
      <w:pPr>
        <w:widowControl w:val="0"/>
        <w:kinsoku/>
        <w:autoSpaceDE/>
        <w:autoSpaceDN/>
        <w:adjustRightInd/>
        <w:snapToGrid/>
        <w:spacing w:line="560" w:lineRule="exact"/>
        <w:jc w:val="both"/>
        <w:textAlignment w:val="auto"/>
        <w:rPr>
          <w:rFonts w:ascii="Times New Roman" w:eastAsia="仿宋_GB2312" w:hAnsi="Times New Roman" w:cs="Times New Roman"/>
          <w:snapToGrid/>
          <w:color w:val="auto"/>
          <w:kern w:val="2"/>
          <w:sz w:val="32"/>
          <w:szCs w:val="32"/>
          <w:lang w:eastAsia="zh-CN"/>
        </w:rPr>
      </w:pPr>
      <w:r w:rsidRPr="002F2845">
        <w:rPr>
          <w:rFonts w:ascii="Times New Roman" w:eastAsia="仿宋_GB2312" w:hAnsi="Times New Roman" w:cs="Times New Roman" w:hint="eastAsia"/>
          <w:snapToGrid/>
          <w:color w:val="auto"/>
          <w:kern w:val="2"/>
          <w:sz w:val="32"/>
          <w:szCs w:val="32"/>
          <w:lang w:eastAsia="zh-CN" w:bidi="ar"/>
        </w:rPr>
        <w:t>1.</w:t>
      </w:r>
      <w:r w:rsidRPr="002F2845">
        <w:rPr>
          <w:rFonts w:ascii="Times New Roman" w:eastAsia="仿宋_GB2312" w:hAnsi="Times New Roman" w:cs="Times New Roman" w:hint="eastAsia"/>
          <w:snapToGrid/>
          <w:color w:val="auto"/>
          <w:kern w:val="2"/>
          <w:sz w:val="32"/>
          <w:szCs w:val="32"/>
          <w:lang w:eastAsia="zh-CN" w:bidi="ar"/>
        </w:rPr>
        <w:t>表中所称实验室房间均以面积为</w:t>
      </w:r>
      <w:r w:rsidRPr="002F2845">
        <w:rPr>
          <w:rFonts w:ascii="Times New Roman" w:eastAsia="仿宋_GB2312" w:hAnsi="Times New Roman" w:cs="Times New Roman" w:hint="eastAsia"/>
          <w:snapToGrid/>
          <w:color w:val="auto"/>
          <w:kern w:val="2"/>
          <w:sz w:val="32"/>
          <w:szCs w:val="32"/>
          <w:lang w:eastAsia="zh-CN" w:bidi="ar"/>
        </w:rPr>
        <w:t>50m</w:t>
      </w:r>
      <w:r w:rsidRPr="002F2845">
        <w:rPr>
          <w:rFonts w:ascii="Times New Roman" w:eastAsia="仿宋_GB2312" w:hAnsi="Times New Roman" w:cs="Times New Roman" w:hint="eastAsia"/>
          <w:snapToGrid/>
          <w:color w:val="auto"/>
          <w:kern w:val="2"/>
          <w:sz w:val="32"/>
          <w:szCs w:val="32"/>
          <w:vertAlign w:val="superscript"/>
          <w:lang w:eastAsia="zh-CN" w:bidi="ar"/>
        </w:rPr>
        <w:t>2</w:t>
      </w:r>
      <w:r w:rsidRPr="002F2845">
        <w:rPr>
          <w:rFonts w:ascii="Times New Roman" w:eastAsia="仿宋_GB2312" w:hAnsi="Times New Roman" w:cs="Times New Roman" w:hint="eastAsia"/>
          <w:snapToGrid/>
          <w:color w:val="auto"/>
          <w:kern w:val="2"/>
          <w:sz w:val="32"/>
          <w:szCs w:val="32"/>
          <w:lang w:eastAsia="zh-CN" w:bidi="ar"/>
        </w:rPr>
        <w:t>计，其他面积可按比例调整评价内容；</w:t>
      </w:r>
    </w:p>
    <w:p w14:paraId="2A15FF8E" w14:textId="77777777" w:rsidR="00592994" w:rsidRPr="002F2845" w:rsidRDefault="00592994" w:rsidP="00592994">
      <w:pPr>
        <w:widowControl w:val="0"/>
        <w:kinsoku/>
        <w:autoSpaceDE/>
        <w:autoSpaceDN/>
        <w:adjustRightInd/>
        <w:snapToGrid/>
        <w:spacing w:line="560" w:lineRule="exact"/>
        <w:jc w:val="both"/>
        <w:textAlignment w:val="auto"/>
        <w:rPr>
          <w:rFonts w:ascii="Times New Roman" w:eastAsia="仿宋_GB2312" w:hAnsi="Times New Roman" w:cs="Times New Roman"/>
          <w:snapToGrid/>
          <w:color w:val="auto"/>
          <w:kern w:val="2"/>
          <w:sz w:val="32"/>
          <w:szCs w:val="32"/>
          <w:lang w:eastAsia="zh-CN"/>
        </w:rPr>
      </w:pPr>
      <w:r w:rsidRPr="002F2845">
        <w:rPr>
          <w:rFonts w:ascii="Times New Roman" w:eastAsia="仿宋_GB2312" w:hAnsi="Times New Roman" w:cs="Times New Roman" w:hint="eastAsia"/>
          <w:snapToGrid/>
          <w:color w:val="auto"/>
          <w:kern w:val="2"/>
          <w:sz w:val="32"/>
          <w:szCs w:val="32"/>
          <w:lang w:eastAsia="zh-CN" w:bidi="ar"/>
        </w:rPr>
        <w:t>2.</w:t>
      </w:r>
      <w:r w:rsidRPr="002F2845">
        <w:rPr>
          <w:rFonts w:ascii="Times New Roman" w:eastAsia="仿宋_GB2312" w:hAnsi="Times New Roman" w:cs="Times New Roman" w:hint="eastAsia"/>
          <w:snapToGrid/>
          <w:color w:val="auto"/>
          <w:kern w:val="2"/>
          <w:sz w:val="32"/>
          <w:szCs w:val="32"/>
          <w:lang w:eastAsia="zh-CN" w:bidi="ar"/>
        </w:rPr>
        <w:t>表中符合任</w:t>
      </w:r>
      <w:r w:rsidRPr="002F2845">
        <w:rPr>
          <w:rFonts w:ascii="Times New Roman" w:eastAsia="仿宋_GB2312" w:hAnsi="Times New Roman" w:cs="Times New Roman" w:hint="eastAsia"/>
          <w:snapToGrid/>
          <w:color w:val="auto"/>
          <w:kern w:val="2"/>
          <w:sz w:val="32"/>
          <w:szCs w:val="32"/>
          <w:lang w:eastAsia="zh-CN" w:bidi="ar"/>
        </w:rPr>
        <w:t>1</w:t>
      </w:r>
      <w:r w:rsidRPr="002F2845">
        <w:rPr>
          <w:rFonts w:ascii="Times New Roman" w:eastAsia="仿宋_GB2312" w:hAnsi="Times New Roman" w:cs="Times New Roman" w:hint="eastAsia"/>
          <w:snapToGrid/>
          <w:color w:val="auto"/>
          <w:kern w:val="2"/>
          <w:sz w:val="32"/>
          <w:szCs w:val="32"/>
          <w:lang w:eastAsia="zh-CN" w:bidi="ar"/>
        </w:rPr>
        <w:t>种情况</w:t>
      </w:r>
      <w:proofErr w:type="gramStart"/>
      <w:r w:rsidRPr="002F2845">
        <w:rPr>
          <w:rFonts w:ascii="Times New Roman" w:eastAsia="仿宋_GB2312" w:hAnsi="Times New Roman" w:cs="Times New Roman" w:hint="eastAsia"/>
          <w:snapToGrid/>
          <w:color w:val="auto"/>
          <w:kern w:val="2"/>
          <w:sz w:val="32"/>
          <w:szCs w:val="32"/>
          <w:lang w:eastAsia="zh-CN" w:bidi="ar"/>
        </w:rPr>
        <w:t>计相应</w:t>
      </w:r>
      <w:proofErr w:type="gramEnd"/>
      <w:r w:rsidRPr="002F2845">
        <w:rPr>
          <w:rFonts w:ascii="Times New Roman" w:eastAsia="仿宋_GB2312" w:hAnsi="Times New Roman" w:cs="Times New Roman" w:hint="eastAsia"/>
          <w:snapToGrid/>
          <w:color w:val="auto"/>
          <w:kern w:val="2"/>
          <w:sz w:val="32"/>
          <w:szCs w:val="32"/>
          <w:lang w:eastAsia="zh-CN" w:bidi="ar"/>
        </w:rPr>
        <w:t>分数，符合多种情况，分数累加计算，最高</w:t>
      </w:r>
      <w:r w:rsidRPr="002F2845">
        <w:rPr>
          <w:rFonts w:ascii="Times New Roman" w:eastAsia="仿宋_GB2312" w:hAnsi="Times New Roman" w:cs="Times New Roman" w:hint="eastAsia"/>
          <w:snapToGrid/>
          <w:color w:val="auto"/>
          <w:kern w:val="2"/>
          <w:sz w:val="32"/>
          <w:szCs w:val="32"/>
          <w:lang w:eastAsia="zh-CN" w:bidi="ar"/>
        </w:rPr>
        <w:t>100</w:t>
      </w:r>
      <w:r w:rsidRPr="002F2845">
        <w:rPr>
          <w:rFonts w:ascii="Times New Roman" w:eastAsia="仿宋_GB2312" w:hAnsi="Times New Roman" w:cs="Times New Roman" w:hint="eastAsia"/>
          <w:snapToGrid/>
          <w:color w:val="auto"/>
          <w:kern w:val="2"/>
          <w:sz w:val="32"/>
          <w:szCs w:val="32"/>
          <w:lang w:eastAsia="zh-CN" w:bidi="ar"/>
        </w:rPr>
        <w:t>分；</w:t>
      </w:r>
    </w:p>
    <w:p w14:paraId="09B17F7D" w14:textId="020FE271" w:rsidR="007C2F5E" w:rsidRPr="00CD77F4" w:rsidRDefault="00592994" w:rsidP="00CD77F4">
      <w:pPr>
        <w:widowControl w:val="0"/>
        <w:kinsoku/>
        <w:autoSpaceDE/>
        <w:autoSpaceDN/>
        <w:adjustRightInd/>
        <w:snapToGrid/>
        <w:spacing w:line="560" w:lineRule="exact"/>
        <w:jc w:val="both"/>
        <w:textAlignment w:val="auto"/>
        <w:rPr>
          <w:rFonts w:ascii="Times New Roman" w:eastAsia="仿宋_GB2312" w:hAnsi="Times New Roman" w:cs="Times New Roman"/>
          <w:snapToGrid/>
          <w:color w:val="auto"/>
          <w:kern w:val="2"/>
          <w:sz w:val="32"/>
          <w:szCs w:val="32"/>
          <w:lang w:eastAsia="zh-CN"/>
        </w:rPr>
      </w:pPr>
      <w:r w:rsidRPr="002F2845">
        <w:rPr>
          <w:rFonts w:ascii="Times New Roman" w:eastAsia="仿宋_GB2312" w:hAnsi="Times New Roman" w:cs="Times New Roman" w:hint="eastAsia"/>
          <w:snapToGrid/>
          <w:color w:val="auto"/>
          <w:kern w:val="2"/>
          <w:sz w:val="32"/>
          <w:szCs w:val="32"/>
          <w:lang w:eastAsia="zh-CN" w:bidi="ar"/>
        </w:rPr>
        <w:t>3.</w:t>
      </w:r>
      <w:r w:rsidRPr="002F2845">
        <w:rPr>
          <w:rFonts w:ascii="Times New Roman" w:eastAsia="仿宋_GB2312" w:hAnsi="Times New Roman" w:cs="Times New Roman" w:hint="eastAsia"/>
          <w:snapToGrid/>
          <w:color w:val="auto"/>
          <w:kern w:val="2"/>
          <w:sz w:val="32"/>
          <w:szCs w:val="32"/>
          <w:lang w:eastAsia="zh-CN" w:bidi="ar"/>
        </w:rPr>
        <w:t>实验室自制设备，是指由使用人自行或者委托其他单位进行设计、制造、安装的，并以其为载体进行实验活动的非标设备</w:t>
      </w:r>
      <w:r w:rsidR="00CD77F4">
        <w:rPr>
          <w:rFonts w:ascii="Times New Roman" w:eastAsia="仿宋_GB2312" w:hAnsi="Times New Roman" w:cs="Times New Roman" w:hint="eastAsia"/>
          <w:snapToGrid/>
          <w:color w:val="auto"/>
          <w:kern w:val="2"/>
          <w:sz w:val="32"/>
          <w:szCs w:val="32"/>
          <w:lang w:eastAsia="zh-CN" w:bidi="ar"/>
        </w:rPr>
        <w:t>，</w:t>
      </w:r>
      <w:r w:rsidRPr="002F2845">
        <w:rPr>
          <w:rFonts w:ascii="Times New Roman" w:eastAsia="仿宋_GB2312" w:hAnsi="Times New Roman" w:cs="Times New Roman" w:hint="eastAsia"/>
          <w:snapToGrid/>
          <w:color w:val="auto"/>
          <w:kern w:val="2"/>
          <w:sz w:val="32"/>
          <w:szCs w:val="32"/>
          <w:lang w:eastAsia="zh-CN" w:bidi="ar"/>
        </w:rPr>
        <w:t>对标准设备进行改造也参照自制设备进行管理。</w:t>
      </w:r>
    </w:p>
    <w:sectPr w:rsidR="007C2F5E" w:rsidRPr="00CD77F4" w:rsidSect="008908E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/>
      <w:pgMar w:top="2098" w:right="1474" w:bottom="1985" w:left="1588" w:header="0" w:footer="1166" w:gutter="0"/>
      <w:pgNumType w:fmt="numberInDash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48F9D9" w14:textId="77777777" w:rsidR="004854CB" w:rsidRDefault="004854CB">
      <w:r>
        <w:separator/>
      </w:r>
    </w:p>
  </w:endnote>
  <w:endnote w:type="continuationSeparator" w:id="0">
    <w:p w14:paraId="41A4D46C" w14:textId="77777777" w:rsidR="004854CB" w:rsidRDefault="00485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55576046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14:paraId="29D2953E" w14:textId="7CDE4BAB" w:rsidR="008908E6" w:rsidRPr="00A97D71" w:rsidRDefault="008908E6" w:rsidP="00A97D71">
        <w:pPr>
          <w:pStyle w:val="a5"/>
          <w:ind w:firstLineChars="100" w:firstLine="180"/>
          <w:rPr>
            <w:rFonts w:ascii="宋体" w:eastAsia="宋体" w:hAnsi="宋体" w:hint="eastAsia"/>
            <w:sz w:val="28"/>
            <w:szCs w:val="28"/>
          </w:rPr>
        </w:pPr>
        <w:r w:rsidRPr="008908E6">
          <w:rPr>
            <w:rFonts w:ascii="宋体" w:eastAsia="宋体" w:hAnsi="宋体"/>
            <w:sz w:val="28"/>
            <w:szCs w:val="28"/>
          </w:rPr>
          <w:fldChar w:fldCharType="begin"/>
        </w:r>
        <w:r w:rsidRPr="008908E6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8908E6">
          <w:rPr>
            <w:rFonts w:ascii="宋体" w:eastAsia="宋体" w:hAnsi="宋体"/>
            <w:sz w:val="28"/>
            <w:szCs w:val="28"/>
          </w:rPr>
          <w:fldChar w:fldCharType="separate"/>
        </w:r>
        <w:r w:rsidRPr="008908E6">
          <w:rPr>
            <w:rFonts w:ascii="宋体" w:eastAsia="宋体" w:hAnsi="宋体"/>
            <w:sz w:val="28"/>
            <w:szCs w:val="28"/>
            <w:lang w:val="zh-CN" w:eastAsia="zh-CN"/>
          </w:rPr>
          <w:t>2</w:t>
        </w:r>
        <w:r w:rsidRPr="008908E6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04984098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14:paraId="49B0BA2E" w14:textId="728B3411" w:rsidR="008908E6" w:rsidRPr="008908E6" w:rsidRDefault="008908E6" w:rsidP="00022248">
        <w:pPr>
          <w:pStyle w:val="a5"/>
          <w:ind w:right="180"/>
          <w:jc w:val="right"/>
          <w:rPr>
            <w:rFonts w:ascii="宋体" w:eastAsia="宋体" w:hAnsi="宋体" w:hint="eastAsia"/>
            <w:sz w:val="28"/>
            <w:szCs w:val="28"/>
          </w:rPr>
        </w:pPr>
        <w:r w:rsidRPr="008908E6">
          <w:rPr>
            <w:rFonts w:ascii="宋体" w:eastAsia="宋体" w:hAnsi="宋体"/>
            <w:sz w:val="28"/>
            <w:szCs w:val="28"/>
          </w:rPr>
          <w:fldChar w:fldCharType="begin"/>
        </w:r>
        <w:r w:rsidRPr="008908E6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8908E6">
          <w:rPr>
            <w:rFonts w:ascii="宋体" w:eastAsia="宋体" w:hAnsi="宋体"/>
            <w:sz w:val="28"/>
            <w:szCs w:val="28"/>
          </w:rPr>
          <w:fldChar w:fldCharType="separate"/>
        </w:r>
        <w:r w:rsidRPr="008908E6">
          <w:rPr>
            <w:rFonts w:ascii="宋体" w:eastAsia="宋体" w:hAnsi="宋体"/>
            <w:sz w:val="28"/>
            <w:szCs w:val="28"/>
            <w:lang w:val="zh-CN" w:eastAsia="zh-CN"/>
          </w:rPr>
          <w:t>2</w:t>
        </w:r>
        <w:r w:rsidRPr="008908E6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  <w:p w14:paraId="34A8BB35" w14:textId="77777777" w:rsidR="008908E6" w:rsidRDefault="008908E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059B6" w14:textId="77777777" w:rsidR="00A97D71" w:rsidRDefault="00A97D7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194301" w14:textId="77777777" w:rsidR="004854CB" w:rsidRDefault="004854CB">
      <w:r>
        <w:separator/>
      </w:r>
    </w:p>
  </w:footnote>
  <w:footnote w:type="continuationSeparator" w:id="0">
    <w:p w14:paraId="7600AFBE" w14:textId="77777777" w:rsidR="004854CB" w:rsidRDefault="004854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CB905" w14:textId="77777777" w:rsidR="00A97D71" w:rsidRDefault="00A97D71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5CDAA" w14:textId="77777777" w:rsidR="00A97D71" w:rsidRDefault="00A97D71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64640" w14:textId="77777777" w:rsidR="00A97D71" w:rsidRDefault="00A97D7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420"/>
  <w:evenAndOddHeader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F5E"/>
    <w:rsid w:val="00012EC6"/>
    <w:rsid w:val="00022248"/>
    <w:rsid w:val="0008342C"/>
    <w:rsid w:val="000B2BFF"/>
    <w:rsid w:val="000D28C9"/>
    <w:rsid w:val="000F5157"/>
    <w:rsid w:val="001101BF"/>
    <w:rsid w:val="001A124C"/>
    <w:rsid w:val="001C10F0"/>
    <w:rsid w:val="002476EC"/>
    <w:rsid w:val="00260404"/>
    <w:rsid w:val="00265135"/>
    <w:rsid w:val="00291F0C"/>
    <w:rsid w:val="00292E33"/>
    <w:rsid w:val="002E073C"/>
    <w:rsid w:val="002F2845"/>
    <w:rsid w:val="0032425D"/>
    <w:rsid w:val="00350BC8"/>
    <w:rsid w:val="003642E0"/>
    <w:rsid w:val="003D2C18"/>
    <w:rsid w:val="00443EAE"/>
    <w:rsid w:val="004722CF"/>
    <w:rsid w:val="004854CB"/>
    <w:rsid w:val="00496506"/>
    <w:rsid w:val="004F01FE"/>
    <w:rsid w:val="004F169D"/>
    <w:rsid w:val="00532FD2"/>
    <w:rsid w:val="00592994"/>
    <w:rsid w:val="00675C1B"/>
    <w:rsid w:val="0068641D"/>
    <w:rsid w:val="0073705D"/>
    <w:rsid w:val="007967D4"/>
    <w:rsid w:val="007C2F5E"/>
    <w:rsid w:val="0081484F"/>
    <w:rsid w:val="008734A0"/>
    <w:rsid w:val="00884C75"/>
    <w:rsid w:val="008908E6"/>
    <w:rsid w:val="008A5F71"/>
    <w:rsid w:val="008B3CAA"/>
    <w:rsid w:val="008C4D09"/>
    <w:rsid w:val="008C5352"/>
    <w:rsid w:val="009825C4"/>
    <w:rsid w:val="009A3AD8"/>
    <w:rsid w:val="00A173DB"/>
    <w:rsid w:val="00A5527C"/>
    <w:rsid w:val="00A67C75"/>
    <w:rsid w:val="00A71BE2"/>
    <w:rsid w:val="00A80794"/>
    <w:rsid w:val="00A97D71"/>
    <w:rsid w:val="00AE1224"/>
    <w:rsid w:val="00B2098A"/>
    <w:rsid w:val="00B3487E"/>
    <w:rsid w:val="00B63B45"/>
    <w:rsid w:val="00B849F9"/>
    <w:rsid w:val="00B96C76"/>
    <w:rsid w:val="00BB131C"/>
    <w:rsid w:val="00C339A9"/>
    <w:rsid w:val="00C765D1"/>
    <w:rsid w:val="00CD49B3"/>
    <w:rsid w:val="00CD77F4"/>
    <w:rsid w:val="00CF21AB"/>
    <w:rsid w:val="00DB04AC"/>
    <w:rsid w:val="00DC1731"/>
    <w:rsid w:val="00E24BFF"/>
    <w:rsid w:val="00E5016B"/>
    <w:rsid w:val="00EA378B"/>
    <w:rsid w:val="00EB2F54"/>
    <w:rsid w:val="00EE55B1"/>
    <w:rsid w:val="00EF188D"/>
    <w:rsid w:val="00F02515"/>
    <w:rsid w:val="00F554D4"/>
    <w:rsid w:val="0B490B25"/>
    <w:rsid w:val="144A6EC4"/>
    <w:rsid w:val="157A2E1C"/>
    <w:rsid w:val="1E0452A4"/>
    <w:rsid w:val="37F82274"/>
    <w:rsid w:val="3D1B574E"/>
    <w:rsid w:val="5BAF03E3"/>
    <w:rsid w:val="5EBD74CC"/>
    <w:rsid w:val="6BDF3436"/>
    <w:rsid w:val="6C9D020D"/>
    <w:rsid w:val="7FD193BA"/>
    <w:rsid w:val="FF77D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AB7328"/>
  <w15:docId w15:val="{3DB03F59-4041-42F1-A590-9708ECA42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semiHidden="1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paragraph" w:styleId="1">
    <w:name w:val="heading 1"/>
    <w:aliases w:val="总标题"/>
    <w:basedOn w:val="a"/>
    <w:next w:val="a"/>
    <w:link w:val="10"/>
    <w:uiPriority w:val="9"/>
    <w:qFormat/>
    <w:rsid w:val="004722CF"/>
    <w:pPr>
      <w:keepNext/>
      <w:keepLines/>
      <w:widowControl w:val="0"/>
      <w:kinsoku/>
      <w:autoSpaceDE/>
      <w:autoSpaceDN/>
      <w:adjustRightInd/>
      <w:snapToGrid/>
      <w:spacing w:line="592" w:lineRule="exact"/>
      <w:jc w:val="center"/>
      <w:textAlignment w:val="auto"/>
      <w:outlineLvl w:val="0"/>
    </w:pPr>
    <w:rPr>
      <w:rFonts w:ascii="Times New Roman" w:eastAsia="方正小标宋简体" w:hAnsi="Times New Roman" w:cstheme="minorBidi"/>
      <w:bCs/>
      <w:snapToGrid/>
      <w:color w:val="auto"/>
      <w:kern w:val="44"/>
      <w:sz w:val="44"/>
      <w:szCs w:val="4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微软雅黑" w:eastAsia="微软雅黑" w:hAnsi="微软雅黑" w:cs="微软雅黑"/>
      <w:sz w:val="31"/>
      <w:szCs w:val="31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footer"/>
    <w:basedOn w:val="a"/>
    <w:link w:val="a6"/>
    <w:uiPriority w:val="99"/>
    <w:rsid w:val="004722CF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722CF"/>
    <w:rPr>
      <w:rFonts w:ascii="Arial" w:eastAsia="Arial" w:hAnsi="Arial" w:cs="Arial"/>
      <w:snapToGrid w:val="0"/>
      <w:color w:val="000000"/>
      <w:sz w:val="18"/>
      <w:szCs w:val="18"/>
      <w:lang w:eastAsia="en-US"/>
    </w:rPr>
  </w:style>
  <w:style w:type="character" w:customStyle="1" w:styleId="10">
    <w:name w:val="标题 1 字符"/>
    <w:aliases w:val="总标题 字符"/>
    <w:basedOn w:val="a0"/>
    <w:link w:val="1"/>
    <w:uiPriority w:val="9"/>
    <w:rsid w:val="004722CF"/>
    <w:rPr>
      <w:rFonts w:eastAsia="方正小标宋简体" w:cstheme="minorBidi"/>
      <w:bCs/>
      <w:kern w:val="44"/>
      <w:sz w:val="44"/>
      <w:szCs w:val="44"/>
    </w:rPr>
  </w:style>
  <w:style w:type="paragraph" w:styleId="a7">
    <w:name w:val="Revision"/>
    <w:hidden/>
    <w:uiPriority w:val="99"/>
    <w:unhideWhenUsed/>
    <w:rsid w:val="0032425D"/>
    <w:rPr>
      <w:rFonts w:ascii="Arial" w:eastAsia="Arial" w:hAnsi="Arial" w:cs="Arial"/>
      <w:snapToGrid w:val="0"/>
      <w:color w:val="000000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12A47B-4248-4688-A704-51C708EDE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469</Words>
  <Characters>484</Characters>
  <Application>Microsoft Office Word</Application>
  <DocSecurity>0</DocSecurity>
  <Lines>26</Lines>
  <Paragraphs>23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巢湖学院文件</dc:title>
  <dc:creator>微软用户</dc:creator>
  <cp:lastModifiedBy>Administrator</cp:lastModifiedBy>
  <cp:revision>3</cp:revision>
  <cp:lastPrinted>2025-11-05T08:41:00Z</cp:lastPrinted>
  <dcterms:created xsi:type="dcterms:W3CDTF">2026-01-15T01:24:00Z</dcterms:created>
  <dcterms:modified xsi:type="dcterms:W3CDTF">2026-01-15T01:24:00Z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2025-07-16T08:51:24Z</vt:filetime>
  </property>
  <property fmtid="{D5CDD505-2E9C-101B-9397-08002B2CF9AE}" pid="4" name="KSOTemplateDocerSaveRecord">
    <vt:lpwstr>eyJoZGlkIjoiZmUyYTcwMTcyMDI1YThkMjkwMTJkMDI1MTIxNTRkOWIiLCJ1c2VySWQiOiIzNzUyMjYwMDYifQ==</vt:lpwstr>
  </property>
  <property fmtid="{D5CDD505-2E9C-101B-9397-08002B2CF9AE}" pid="5" name="KSOProductBuildVer">
    <vt:lpwstr>2052-12.1.0.21541</vt:lpwstr>
  </property>
  <property fmtid="{D5CDD505-2E9C-101B-9397-08002B2CF9AE}" pid="6" name="ICV">
    <vt:lpwstr>ABFE49661CF94668A17B6849DDB6C060_13</vt:lpwstr>
  </property>
</Properties>
</file>