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77DD6">
      <w:pPr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学生端转专业申请操作说明文档</w:t>
      </w:r>
    </w:p>
    <w:p w14:paraId="0A970509">
      <w:pPr>
        <w:jc w:val="right"/>
        <w:rPr>
          <w:rFonts w:hint="default" w:ascii="宋体" w:hAnsi="宋体" w:eastAsia="宋体" w:cs="宋体"/>
          <w:b/>
          <w:bCs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8"/>
          <w:lang w:val="en-US" w:eastAsia="zh-CN"/>
        </w:rPr>
        <w:t>20260713</w:t>
      </w:r>
    </w:p>
    <w:p w14:paraId="5C948118">
      <w:pPr>
        <w:jc w:val="center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</w:p>
    <w:p w14:paraId="1A670C6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菜单：学籍-转专业申请</w:t>
      </w:r>
    </w:p>
    <w:p w14:paraId="5EC10B8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0975" cy="2128520"/>
            <wp:effectExtent l="0" t="0" r="9525" b="508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28936">
      <w:pPr>
        <w:numPr>
          <w:ilvl w:val="0"/>
          <w:numId w:val="1"/>
        </w:numPr>
      </w:pPr>
      <w:r>
        <w:rPr>
          <w:rFonts w:hint="eastAsia"/>
          <w:lang w:val="en-US" w:eastAsia="zh-CN"/>
        </w:rPr>
        <w:t>查看开放的批次，查看设置的公告信息，点击进入转专业申请</w:t>
      </w:r>
    </w:p>
    <w:p w14:paraId="6E39DE9B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055" cy="1717675"/>
            <wp:effectExtent l="0" t="0" r="4445" b="952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B15FC">
      <w:pPr>
        <w:numPr>
          <w:ilvl w:val="0"/>
          <w:numId w:val="1"/>
        </w:numPr>
      </w:pPr>
      <w:r>
        <w:rPr>
          <w:rFonts w:hint="eastAsia"/>
          <w:lang w:val="en-US" w:eastAsia="zh-CN"/>
        </w:rPr>
        <w:t>查看开放转专业的专业数据，选择要转入的专业点击申请</w:t>
      </w:r>
    </w:p>
    <w:p w14:paraId="62590A50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325" cy="3146425"/>
            <wp:effectExtent l="0" t="0" r="3175" b="3175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B6B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填写相关信息，点击提交</w:t>
      </w:r>
    </w:p>
    <w:p w14:paraId="2A9678D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0F66BE4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230" cy="3561080"/>
            <wp:effectExtent l="0" t="0" r="1270" b="762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FF1B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提交后页面提示成功即完成申请</w:t>
      </w:r>
    </w:p>
    <w:p w14:paraId="74B0579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1265555"/>
            <wp:effectExtent l="0" t="0" r="0" b="444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1CF96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查看我的申请</w:t>
      </w:r>
    </w:p>
    <w:p w14:paraId="519C1000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2405" cy="1593850"/>
            <wp:effectExtent l="0" t="0" r="10795" b="635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CF2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勾选数据，可取消申请（审核前），可点击查看报名详情，可查看报名审核与最终录取情况</w:t>
      </w:r>
    </w:p>
    <w:p w14:paraId="5823BCF4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6949440"/>
            <wp:effectExtent l="0" t="0" r="9525" b="10160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F3E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714209"/>
    <w:multiLevelType w:val="singleLevel"/>
    <w:tmpl w:val="1071420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831E8"/>
    <w:rsid w:val="10DF054D"/>
    <w:rsid w:val="309831E8"/>
    <w:rsid w:val="379F225A"/>
    <w:rsid w:val="48380BFB"/>
    <w:rsid w:val="498C34BA"/>
    <w:rsid w:val="6E5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</Words>
  <Characters>156</Characters>
  <Lines>0</Lines>
  <Paragraphs>0</Paragraphs>
  <TotalTime>34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2026-07-03T01:30:00Z</dcterms:created>
  <dc:creator>SW</dc:creator>
  <cp:lastModifiedBy>SW</cp:lastModifiedBy>
  <dcterms:modified xsi:type="dcterms:W3CDTF">2026-07-13T07:10:55Z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679F3A0EBC444932A1DC9DB8F7AE2DDA_11</vt:lpwstr>
  </property>
  <property fmtid="{D5CDD505-2E9C-101B-9397-08002B2CF9AE}" pid="4" name="KSOTemplateDocerSaveRecord">
    <vt:lpwstr>eyJoZGlkIjoiODgxNzk5MjAwYTVmOGZiMmM0NmQyZDcwMDRjM2QyMTYiLCJ1c2VySWQiOiI0MjI1OTAyNDIifQ==</vt:lpwstr>
  </property>
</Properties>
</file>