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9C269">
      <w:pPr>
        <w:widowControl/>
        <w:wordWrap w:val="0"/>
        <w:adjustRightInd w:val="0"/>
        <w:spacing w:before="100" w:beforeAutospacing="1" w:after="100" w:afterAutospacing="1" w:line="360" w:lineRule="auto"/>
        <w:jc w:val="center"/>
        <w:textAlignment w:val="baseline"/>
        <w:rPr>
          <w:rFonts w:hint="eastAsia" w:ascii="宋体" w:hAnsi="宋体" w:eastAsia="华文新魏" w:cs="宋体"/>
          <w:b/>
          <w:bCs/>
          <w:spacing w:val="40"/>
          <w:sz w:val="84"/>
          <w:szCs w:val="84"/>
          <w:lang w:eastAsia="zh-CN" w:bidi="ar-SA"/>
        </w:rPr>
      </w:pPr>
      <w:bookmarkStart w:id="0" w:name="bookmark0"/>
      <w:bookmarkStart w:id="1" w:name="bookmark1"/>
    </w:p>
    <w:p w14:paraId="7CC78E30">
      <w:pPr>
        <w:widowControl/>
        <w:wordWrap w:val="0"/>
        <w:adjustRightInd w:val="0"/>
        <w:spacing w:before="100" w:beforeAutospacing="1" w:after="100" w:afterAutospacing="1" w:line="360" w:lineRule="auto"/>
        <w:jc w:val="center"/>
        <w:textAlignment w:val="baseline"/>
        <w:rPr>
          <w:rFonts w:hint="eastAsia" w:ascii="宋体" w:hAnsi="宋体" w:eastAsia="华文新魏" w:cs="宋体"/>
          <w:b/>
          <w:bCs/>
          <w:spacing w:val="40"/>
          <w:sz w:val="72"/>
          <w:szCs w:val="72"/>
          <w:lang w:eastAsia="zh-CN" w:bidi="ar-SA"/>
        </w:rPr>
      </w:pPr>
      <w:r>
        <w:rPr>
          <w:rFonts w:hint="eastAsia" w:ascii="宋体" w:hAnsi="宋体" w:eastAsia="华文新魏" w:cs="宋体"/>
          <w:b/>
          <w:bCs/>
          <w:spacing w:val="40"/>
          <w:sz w:val="72"/>
          <w:szCs w:val="72"/>
          <w:lang w:eastAsia="zh-CN" w:bidi="ar-SA"/>
        </w:rPr>
        <w:t>毕业论文（设计）</w:t>
      </w:r>
    </w:p>
    <w:p w14:paraId="0A0E4416">
      <w:pPr>
        <w:widowControl/>
        <w:wordWrap w:val="0"/>
        <w:adjustRightInd w:val="0"/>
        <w:spacing w:before="100" w:beforeAutospacing="1" w:after="100" w:afterAutospacing="1" w:line="360" w:lineRule="auto"/>
        <w:jc w:val="center"/>
        <w:textAlignment w:val="baseline"/>
        <w:rPr>
          <w:rFonts w:hint="eastAsia" w:ascii="宋体" w:hAnsi="宋体" w:eastAsia="华文新魏" w:cs="宋体"/>
          <w:b/>
          <w:bCs/>
          <w:spacing w:val="40"/>
          <w:sz w:val="84"/>
          <w:szCs w:val="84"/>
          <w:lang w:eastAsia="zh-CN" w:bidi="ar-SA"/>
        </w:rPr>
      </w:pPr>
      <w:r>
        <w:rPr>
          <w:rFonts w:hint="eastAsia" w:ascii="宋体" w:hAnsi="宋体" w:eastAsia="华文新魏" w:cs="宋体"/>
          <w:b/>
          <w:bCs/>
          <w:spacing w:val="40"/>
          <w:sz w:val="84"/>
          <w:szCs w:val="84"/>
          <w:lang w:eastAsia="zh-CN" w:bidi="ar-SA"/>
        </w:rPr>
        <w:t>教学</w:t>
      </w:r>
      <w:bookmarkEnd w:id="0"/>
      <w:bookmarkEnd w:id="1"/>
      <w:r>
        <w:rPr>
          <w:rFonts w:hint="eastAsia" w:ascii="宋体" w:hAnsi="宋体" w:eastAsia="华文新魏" w:cs="宋体"/>
          <w:b/>
          <w:bCs/>
          <w:spacing w:val="40"/>
          <w:sz w:val="84"/>
          <w:szCs w:val="84"/>
          <w:lang w:eastAsia="zh-CN" w:bidi="ar-SA"/>
        </w:rPr>
        <w:t>大纲</w:t>
      </w:r>
    </w:p>
    <w:p w14:paraId="148EEFA4">
      <w:pPr>
        <w:pStyle w:val="16"/>
        <w:shd w:val="clear" w:color="auto" w:fill="auto"/>
        <w:spacing w:after="380"/>
      </w:pPr>
    </w:p>
    <w:p w14:paraId="5E25E9B3">
      <w:pPr>
        <w:pStyle w:val="16"/>
        <w:shd w:val="clear" w:color="auto" w:fill="auto"/>
        <w:spacing w:after="380"/>
      </w:pPr>
    </w:p>
    <w:p w14:paraId="4CE30093">
      <w:pPr>
        <w:pStyle w:val="16"/>
        <w:shd w:val="clear" w:color="auto" w:fill="auto"/>
        <w:spacing w:after="380"/>
      </w:pPr>
    </w:p>
    <w:p w14:paraId="20542A3B">
      <w:pPr>
        <w:pStyle w:val="16"/>
        <w:shd w:val="clear" w:color="auto" w:fill="auto"/>
        <w:spacing w:after="380"/>
      </w:pPr>
    </w:p>
    <w:p w14:paraId="3736DF94">
      <w:pPr>
        <w:pStyle w:val="16"/>
        <w:shd w:val="clear" w:color="auto" w:fill="auto"/>
        <w:spacing w:after="380"/>
      </w:pPr>
    </w:p>
    <w:p w14:paraId="629AA9BC">
      <w:pPr>
        <w:pStyle w:val="16"/>
        <w:shd w:val="clear" w:color="auto" w:fill="auto"/>
        <w:spacing w:after="380"/>
      </w:pPr>
    </w:p>
    <w:p w14:paraId="7625287E">
      <w:pPr>
        <w:pStyle w:val="16"/>
        <w:shd w:val="clear" w:color="auto" w:fill="auto"/>
        <w:spacing w:after="380"/>
      </w:pPr>
    </w:p>
    <w:p w14:paraId="525B3DDF">
      <w:pPr>
        <w:widowControl/>
        <w:wordWrap w:val="0"/>
        <w:spacing w:before="100" w:beforeAutospacing="1" w:after="100" w:afterAutospacing="1" w:line="360" w:lineRule="auto"/>
        <w:jc w:val="center"/>
        <w:rPr>
          <w:rFonts w:hint="eastAsia" w:ascii="Times New Roman" w:hAnsi="Times New Roman" w:eastAsia="黑体" w:cs="Times New Roman"/>
          <w:b/>
          <w:bCs/>
          <w:spacing w:val="40"/>
          <w:kern w:val="2"/>
          <w:sz w:val="36"/>
          <w:szCs w:val="36"/>
          <w:lang w:eastAsia="zh-CN" w:bidi="ar-SA"/>
        </w:rPr>
      </w:pPr>
    </w:p>
    <w:p w14:paraId="5D0AAB87">
      <w:pPr>
        <w:widowControl/>
        <w:wordWrap w:val="0"/>
        <w:spacing w:before="100" w:beforeAutospacing="1" w:after="100" w:afterAutospacing="1" w:line="360" w:lineRule="auto"/>
        <w:jc w:val="center"/>
        <w:rPr>
          <w:rFonts w:hint="eastAsia" w:ascii="Times New Roman" w:hAnsi="Times New Roman" w:eastAsia="黑体" w:cs="Times New Roman"/>
          <w:b/>
          <w:bCs/>
          <w:spacing w:val="40"/>
          <w:kern w:val="2"/>
          <w:sz w:val="36"/>
          <w:szCs w:val="36"/>
          <w:lang w:eastAsia="zh-CN" w:bidi="ar-SA"/>
        </w:rPr>
      </w:pPr>
    </w:p>
    <w:p w14:paraId="7E5F15F1">
      <w:pPr>
        <w:widowControl/>
        <w:wordWrap w:val="0"/>
        <w:spacing w:before="100" w:beforeAutospacing="1" w:after="100" w:afterAutospacing="1" w:line="360" w:lineRule="auto"/>
        <w:jc w:val="center"/>
        <w:rPr>
          <w:rFonts w:hint="eastAsia" w:ascii="Times New Roman" w:hAnsi="Times New Roman" w:eastAsia="黑体" w:cs="Times New Roman"/>
          <w:b/>
          <w:bCs/>
          <w:spacing w:val="40"/>
          <w:kern w:val="2"/>
          <w:sz w:val="36"/>
          <w:szCs w:val="36"/>
          <w:lang w:eastAsia="zh-CN" w:bidi="ar-SA"/>
        </w:rPr>
      </w:pPr>
    </w:p>
    <w:p w14:paraId="2B7A010C">
      <w:pPr>
        <w:spacing w:before="156" w:beforeLines="50" w:line="360" w:lineRule="auto"/>
        <w:jc w:val="both"/>
        <w:rPr>
          <w:rFonts w:hint="eastAsia" w:ascii="黑体" w:hAnsi="Times New Roman" w:eastAsia="黑体" w:cs="Times New Roman"/>
          <w:b/>
          <w:bCs/>
          <w:color w:val="0000FF"/>
          <w:kern w:val="2"/>
          <w:sz w:val="28"/>
          <w:szCs w:val="28"/>
          <w:lang w:eastAsia="zh-CN" w:bidi="ar-SA"/>
        </w:rPr>
      </w:pPr>
      <w:r>
        <w:rPr>
          <w:rFonts w:hint="eastAsia" w:ascii="黑体" w:hAnsi="Times New Roman" w:eastAsia="黑体" w:cs="Times New Roman"/>
          <w:b/>
          <w:bCs/>
          <w:color w:val="0000FF"/>
          <w:kern w:val="2"/>
          <w:sz w:val="28"/>
          <w:szCs w:val="28"/>
          <w:lang w:eastAsia="zh-CN" w:bidi="ar-SA"/>
        </w:rPr>
        <w:t>一、课程基本信息</w:t>
      </w:r>
    </w:p>
    <w:p w14:paraId="5615E8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FF"/>
          <w:sz w:val="24"/>
          <w:szCs w:val="24"/>
        </w:rPr>
      </w:pPr>
      <w:r>
        <w:rPr>
          <w:rFonts w:hint="eastAsia" w:ascii="宋体" w:hAnsi="宋体" w:eastAsia="宋体" w:cs="宋体"/>
          <w:b/>
          <w:color w:val="0000FF"/>
          <w:sz w:val="24"/>
          <w:szCs w:val="24"/>
        </w:rPr>
        <w:t>示例：</w:t>
      </w:r>
    </w:p>
    <w:p w14:paraId="00C9FD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color w:val="0000FF"/>
          <w:sz w:val="24"/>
          <w:szCs w:val="24"/>
        </w:rPr>
        <w:t>课程代码：</w:t>
      </w:r>
      <w:r>
        <w:rPr>
          <w:rFonts w:hint="eastAsia" w:ascii="宋体" w:hAnsi="宋体" w:eastAsia="宋体" w:cs="宋体"/>
          <w:sz w:val="24"/>
          <w:szCs w:val="24"/>
          <w:lang w:val="en-US" w:eastAsia="zh-CN"/>
        </w:rPr>
        <w:t>****</w:t>
      </w:r>
    </w:p>
    <w:p w14:paraId="6026012C">
      <w:pPr>
        <w:spacing w:line="360" w:lineRule="auto"/>
        <w:rPr>
          <w:rFonts w:hint="eastAsia" w:ascii="宋体" w:hAnsi="宋体" w:eastAsia="宋体" w:cs="宋体"/>
          <w:sz w:val="24"/>
          <w:szCs w:val="24"/>
          <w:lang w:val="en-US" w:eastAsia="zh-CN"/>
        </w:rPr>
      </w:pPr>
      <w:r>
        <w:rPr>
          <w:rFonts w:hint="eastAsia" w:ascii="宋体" w:hAnsi="宋体" w:eastAsia="宋体" w:cs="宋体"/>
          <w:b/>
          <w:color w:val="0000FF"/>
          <w:sz w:val="24"/>
          <w:szCs w:val="24"/>
        </w:rPr>
        <w:t>课程名称：</w:t>
      </w:r>
      <w:r>
        <w:rPr>
          <w:rFonts w:hint="eastAsia" w:ascii="宋体" w:hAnsi="宋体" w:eastAsia="宋体" w:cs="宋体"/>
        </w:rPr>
        <w:t>毕业论文（设计）</w:t>
      </w:r>
    </w:p>
    <w:p w14:paraId="17320881">
      <w:pPr>
        <w:spacing w:line="360" w:lineRule="auto"/>
        <w:rPr>
          <w:rFonts w:hint="eastAsia" w:ascii="宋体" w:hAnsi="宋体" w:eastAsia="宋体" w:cs="宋体"/>
          <w:sz w:val="24"/>
          <w:szCs w:val="24"/>
        </w:rPr>
      </w:pPr>
      <w:r>
        <w:rPr>
          <w:rFonts w:hint="eastAsia" w:ascii="宋体" w:hAnsi="宋体" w:eastAsia="宋体" w:cs="宋体"/>
          <w:b/>
          <w:color w:val="0000FF"/>
          <w:sz w:val="24"/>
          <w:szCs w:val="24"/>
        </w:rPr>
        <w:t>英文名称：</w:t>
      </w:r>
      <w:r>
        <w:rPr>
          <w:rFonts w:hint="eastAsia" w:ascii="宋体" w:hAnsi="宋体" w:eastAsia="宋体" w:cs="宋体"/>
          <w:lang w:eastAsia="zh-CN"/>
        </w:rPr>
        <w:t xml:space="preserve">Graduation Thesis </w:t>
      </w:r>
    </w:p>
    <w:p w14:paraId="42185795">
      <w:pPr>
        <w:spacing w:line="360" w:lineRule="auto"/>
        <w:rPr>
          <w:rFonts w:hint="eastAsia" w:ascii="宋体" w:hAnsi="宋体" w:eastAsia="宋体" w:cs="宋体"/>
          <w:sz w:val="24"/>
          <w:szCs w:val="24"/>
        </w:rPr>
      </w:pPr>
      <w:r>
        <w:rPr>
          <w:rFonts w:hint="eastAsia" w:ascii="宋体" w:hAnsi="宋体" w:eastAsia="宋体" w:cs="宋体"/>
          <w:b/>
          <w:color w:val="0000FF"/>
          <w:sz w:val="24"/>
          <w:szCs w:val="24"/>
        </w:rPr>
        <w:t>课程性质：</w:t>
      </w:r>
      <w:r>
        <w:rPr>
          <w:rFonts w:hint="eastAsia" w:ascii="宋体" w:hAnsi="宋体" w:eastAsia="宋体" w:cs="宋体"/>
          <w:lang w:eastAsia="zh-CN"/>
        </w:rPr>
        <w:sym w:font="Wingdings 2" w:char="00A3"/>
      </w:r>
      <w:r>
        <w:rPr>
          <w:rFonts w:hint="eastAsia" w:ascii="宋体" w:hAnsi="宋体" w:eastAsia="宋体" w:cs="宋体"/>
          <w:lang w:eastAsia="zh-CN"/>
        </w:rPr>
        <w:t>通识教育</w:t>
      </w:r>
      <w:r>
        <w:rPr>
          <w:rFonts w:hint="eastAsia" w:ascii="宋体" w:hAnsi="宋体" w:eastAsia="宋体" w:cs="宋体"/>
          <w:lang w:val="en-US" w:eastAsia="zh-CN"/>
        </w:rPr>
        <w:t>课程</w:t>
      </w:r>
      <w:r>
        <w:rPr>
          <w:rFonts w:hint="eastAsia" w:ascii="宋体" w:hAnsi="宋体" w:eastAsia="宋体" w:cs="宋体"/>
          <w:lang w:eastAsia="zh-CN"/>
        </w:rPr>
        <w:t xml:space="preserve">  </w:t>
      </w:r>
      <w:r>
        <w:rPr>
          <w:rFonts w:hint="eastAsia" w:ascii="宋体" w:hAnsi="宋体" w:eastAsia="宋体" w:cs="宋体"/>
          <w:lang w:eastAsia="zh-CN"/>
        </w:rPr>
        <w:sym w:font="Wingdings 2" w:char="00A3"/>
      </w:r>
      <w:r>
        <w:rPr>
          <w:rFonts w:hint="eastAsia" w:ascii="宋体" w:hAnsi="宋体" w:eastAsia="宋体" w:cs="宋体"/>
          <w:lang w:val="en-US" w:eastAsia="zh-CN"/>
        </w:rPr>
        <w:t>公共基础课程</w:t>
      </w:r>
      <w:r>
        <w:rPr>
          <w:rFonts w:hint="eastAsia" w:ascii="宋体" w:hAnsi="宋体" w:eastAsia="宋体" w:cs="宋体"/>
          <w:lang w:eastAsia="zh-CN"/>
        </w:rPr>
        <w:t xml:space="preserve">  </w:t>
      </w:r>
      <w:r>
        <w:rPr>
          <w:rFonts w:hint="eastAsia" w:ascii="宋体" w:hAnsi="宋体" w:eastAsia="宋体" w:cs="宋体"/>
          <w:lang w:eastAsia="zh-CN"/>
        </w:rPr>
        <w:sym w:font="Wingdings 2" w:char="00A3"/>
      </w:r>
      <w:r>
        <w:rPr>
          <w:rFonts w:hint="eastAsia" w:ascii="宋体" w:hAnsi="宋体" w:eastAsia="宋体" w:cs="宋体"/>
          <w:lang w:eastAsia="zh-CN"/>
        </w:rPr>
        <w:t>专业教育</w:t>
      </w:r>
      <w:r>
        <w:rPr>
          <w:rFonts w:hint="eastAsia" w:ascii="宋体" w:hAnsi="宋体" w:eastAsia="宋体" w:cs="宋体"/>
          <w:lang w:val="en-US" w:eastAsia="zh-CN"/>
        </w:rPr>
        <w:t>课程</w:t>
      </w:r>
      <w:r>
        <w:rPr>
          <w:rFonts w:hint="eastAsia" w:ascii="宋体" w:hAnsi="宋体" w:eastAsia="宋体" w:cs="宋体"/>
          <w:lang w:eastAsia="zh-CN"/>
        </w:rPr>
        <w:t xml:space="preserve">  </w:t>
      </w:r>
      <w:r>
        <w:rPr>
          <w:rFonts w:hint="eastAsia" w:ascii="宋体" w:hAnsi="宋体" w:eastAsia="宋体" w:cs="宋体"/>
          <w:lang w:eastAsia="zh-CN"/>
        </w:rPr>
        <w:sym w:font="Wingdings 2" w:char="00A3"/>
      </w:r>
      <w:r>
        <w:rPr>
          <w:rFonts w:hint="eastAsia" w:ascii="宋体" w:hAnsi="宋体" w:eastAsia="宋体" w:cs="宋体"/>
          <w:lang w:eastAsia="zh-CN"/>
        </w:rPr>
        <w:t>实践</w:t>
      </w:r>
      <w:r>
        <w:rPr>
          <w:rFonts w:hint="eastAsia" w:ascii="宋体" w:hAnsi="宋体" w:eastAsia="宋体" w:cs="宋体"/>
          <w:lang w:val="en-US" w:eastAsia="zh-CN"/>
        </w:rPr>
        <w:t>课程</w:t>
      </w:r>
    </w:p>
    <w:p w14:paraId="15F6CCAF">
      <w:pPr>
        <w:spacing w:line="360" w:lineRule="auto"/>
        <w:rPr>
          <w:rFonts w:hint="eastAsia" w:ascii="宋体" w:hAnsi="宋体" w:eastAsia="宋体" w:cs="宋体"/>
          <w:sz w:val="24"/>
          <w:szCs w:val="24"/>
        </w:rPr>
      </w:pPr>
      <w:r>
        <w:rPr>
          <w:rFonts w:hint="eastAsia" w:ascii="宋体" w:hAnsi="宋体" w:eastAsia="宋体" w:cs="宋体"/>
          <w:b/>
          <w:color w:val="0000FF"/>
          <w:sz w:val="24"/>
          <w:szCs w:val="24"/>
        </w:rPr>
        <w:t>适用对象：</w:t>
      </w:r>
      <w:r>
        <w:rPr>
          <w:rFonts w:hint="eastAsia" w:ascii="宋体" w:hAnsi="宋体" w:eastAsia="宋体" w:cs="宋体"/>
          <w:sz w:val="24"/>
          <w:szCs w:val="24"/>
          <w:lang w:val="en-US" w:eastAsia="zh-CN"/>
        </w:rPr>
        <w:t>**</w:t>
      </w:r>
      <w:r>
        <w:rPr>
          <w:rFonts w:hint="eastAsia" w:ascii="宋体" w:hAnsi="宋体" w:eastAsia="宋体" w:cs="宋体"/>
          <w:sz w:val="24"/>
          <w:szCs w:val="24"/>
        </w:rPr>
        <w:t>专业</w:t>
      </w:r>
      <w:r>
        <w:rPr>
          <w:rFonts w:hint="eastAsia" w:ascii="宋体" w:hAnsi="宋体" w:eastAsia="宋体" w:cs="宋体"/>
          <w:sz w:val="24"/>
          <w:szCs w:val="24"/>
          <w:lang w:val="en-US" w:eastAsia="zh-CN"/>
        </w:rPr>
        <w:t>**</w:t>
      </w:r>
      <w:r>
        <w:rPr>
          <w:rFonts w:hint="eastAsia" w:ascii="宋体" w:hAnsi="宋体" w:eastAsia="宋体" w:cs="宋体"/>
          <w:sz w:val="24"/>
          <w:szCs w:val="24"/>
        </w:rPr>
        <w:t>级学生</w:t>
      </w:r>
    </w:p>
    <w:p w14:paraId="5BF02146">
      <w:pPr>
        <w:spacing w:line="360" w:lineRule="auto"/>
        <w:rPr>
          <w:rFonts w:hint="eastAsia" w:ascii="宋体" w:hAnsi="宋体" w:eastAsia="宋体" w:cs="宋体"/>
          <w:sz w:val="24"/>
          <w:szCs w:val="24"/>
        </w:rPr>
      </w:pPr>
      <w:r>
        <w:rPr>
          <w:rFonts w:hint="eastAsia" w:ascii="宋体" w:hAnsi="宋体" w:eastAsia="宋体" w:cs="宋体"/>
          <w:b/>
          <w:color w:val="0000FF"/>
          <w:sz w:val="24"/>
          <w:szCs w:val="24"/>
          <w:lang w:val="en-US" w:eastAsia="zh-CN"/>
        </w:rPr>
        <w:t>周/</w:t>
      </w:r>
      <w:r>
        <w:rPr>
          <w:rFonts w:hint="eastAsia" w:ascii="宋体" w:hAnsi="宋体" w:eastAsia="宋体" w:cs="宋体"/>
          <w:b/>
          <w:color w:val="0000FF"/>
          <w:sz w:val="24"/>
          <w:szCs w:val="24"/>
        </w:rPr>
        <w:t>学分：</w:t>
      </w:r>
      <w:r>
        <w:rPr>
          <w:rFonts w:hint="eastAsia" w:ascii="宋体" w:hAnsi="宋体" w:eastAsia="宋体" w:cs="宋体"/>
          <w:sz w:val="24"/>
          <w:szCs w:val="24"/>
          <w:lang w:val="en-US" w:eastAsia="zh-CN"/>
        </w:rPr>
        <w:t>*</w:t>
      </w:r>
      <w:r>
        <w:rPr>
          <w:rFonts w:hint="eastAsia" w:ascii="宋体" w:hAnsi="宋体" w:eastAsia="宋体" w:cs="宋体"/>
          <w:b/>
          <w:color w:val="auto"/>
          <w:sz w:val="24"/>
          <w:szCs w:val="24"/>
          <w:lang w:val="en-US" w:eastAsia="zh-CN"/>
        </w:rPr>
        <w:t>*</w:t>
      </w:r>
      <w:r>
        <w:rPr>
          <w:rFonts w:hint="eastAsia" w:ascii="宋体" w:hAnsi="宋体" w:eastAsia="宋体" w:cs="宋体"/>
          <w:sz w:val="24"/>
          <w:szCs w:val="24"/>
          <w:highlight w:val="none"/>
          <w:lang w:val="en-US" w:eastAsia="zh-CN"/>
        </w:rPr>
        <w:t>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学分</w:t>
      </w:r>
    </w:p>
    <w:p w14:paraId="6CBFDC90">
      <w:pPr>
        <w:spacing w:line="360" w:lineRule="auto"/>
        <w:rPr>
          <w:rFonts w:hint="eastAsia" w:ascii="宋体" w:hAnsi="宋体" w:eastAsia="宋体" w:cs="宋体"/>
          <w:bCs/>
          <w:kern w:val="0"/>
          <w:sz w:val="24"/>
          <w:szCs w:val="24"/>
        </w:rPr>
      </w:pPr>
      <w:r>
        <w:rPr>
          <w:rFonts w:hint="eastAsia" w:ascii="宋体" w:hAnsi="宋体" w:eastAsia="宋体" w:cs="宋体"/>
          <w:b/>
          <w:bCs/>
          <w:color w:val="0000FF"/>
          <w:kern w:val="0"/>
          <w:sz w:val="24"/>
          <w:szCs w:val="24"/>
        </w:rPr>
        <w:t>开课单位：</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学院</w:t>
      </w:r>
    </w:p>
    <w:p w14:paraId="11969C5A">
      <w:pPr>
        <w:spacing w:line="360" w:lineRule="auto"/>
        <w:rPr>
          <w:rFonts w:hint="default"/>
          <w:b/>
          <w:bCs/>
          <w:color w:val="0000FF"/>
          <w:kern w:val="0"/>
          <w:sz w:val="24"/>
          <w:szCs w:val="24"/>
          <w:lang w:val="en-US" w:eastAsia="zh-CN"/>
        </w:rPr>
      </w:pPr>
      <w:r>
        <w:rPr>
          <w:rFonts w:hint="eastAsia"/>
          <w:b/>
          <w:bCs/>
          <w:color w:val="0000FF"/>
          <w:kern w:val="0"/>
          <w:sz w:val="24"/>
          <w:szCs w:val="24"/>
          <w:lang w:val="en-US" w:eastAsia="zh-CN"/>
        </w:rPr>
        <w:t>开课学期：</w:t>
      </w:r>
      <w:r>
        <w:rPr>
          <w:rFonts w:hint="eastAsia"/>
          <w:bCs/>
          <w:kern w:val="0"/>
          <w:sz w:val="24"/>
          <w:szCs w:val="24"/>
          <w:lang w:val="en-US" w:eastAsia="zh-CN"/>
        </w:rPr>
        <w:t>**学期</w:t>
      </w:r>
    </w:p>
    <w:p w14:paraId="31F4507C">
      <w:pPr>
        <w:spacing w:line="360" w:lineRule="auto"/>
        <w:rPr>
          <w:rFonts w:hint="eastAsia" w:ascii="宋体" w:hAnsi="宋体" w:eastAsia="宋体" w:cs="宋体"/>
          <w:bCs/>
          <w:kern w:val="0"/>
          <w:sz w:val="24"/>
          <w:szCs w:val="24"/>
        </w:rPr>
      </w:pPr>
      <w:r>
        <w:rPr>
          <w:rFonts w:hint="eastAsia" w:ascii="宋体" w:hAnsi="宋体" w:eastAsia="宋体" w:cs="宋体"/>
          <w:b/>
          <w:bCs/>
          <w:color w:val="0000FF"/>
          <w:kern w:val="0"/>
          <w:sz w:val="24"/>
          <w:szCs w:val="24"/>
        </w:rPr>
        <w:t>先修课程：</w:t>
      </w:r>
      <w:r>
        <w:rPr>
          <w:rFonts w:hint="eastAsia" w:ascii="宋体" w:hAnsi="宋体" w:eastAsia="宋体" w:cs="宋体"/>
        </w:rPr>
        <w:t>专业培养方案规定的所有课程</w:t>
      </w:r>
    </w:p>
    <w:p w14:paraId="0DECE621">
      <w:pPr>
        <w:pStyle w:val="20"/>
        <w:shd w:val="clear" w:color="auto" w:fill="auto"/>
        <w:ind w:left="0" w:leftChars="0" w:firstLine="0" w:firstLineChars="0"/>
        <w:rPr>
          <w:rFonts w:ascii="宋体" w:hAnsi="宋体" w:eastAsia="宋体" w:cs="宋体"/>
          <w:b/>
          <w:bCs/>
          <w:lang w:val="zh-CN" w:eastAsia="zh-CN" w:bidi="zh-CN"/>
        </w:rPr>
      </w:pPr>
    </w:p>
    <w:p w14:paraId="1189F5D7">
      <w:pPr>
        <w:spacing w:before="156" w:beforeLines="50" w:line="360" w:lineRule="auto"/>
        <w:jc w:val="both"/>
        <w:rPr>
          <w:rFonts w:hint="eastAsia" w:ascii="黑体" w:hAnsi="Times New Roman" w:eastAsia="黑体" w:cs="Times New Roman"/>
          <w:b/>
          <w:bCs/>
          <w:color w:val="0000FF"/>
          <w:kern w:val="2"/>
          <w:sz w:val="28"/>
          <w:szCs w:val="28"/>
          <w:lang w:eastAsia="zh-CN" w:bidi="ar-SA"/>
        </w:rPr>
      </w:pPr>
      <w:r>
        <w:rPr>
          <w:rFonts w:hint="eastAsia" w:ascii="黑体" w:hAnsi="Times New Roman" w:eastAsia="黑体" w:cs="Times New Roman"/>
          <w:b/>
          <w:bCs/>
          <w:color w:val="0000FF"/>
          <w:kern w:val="2"/>
          <w:sz w:val="28"/>
          <w:szCs w:val="28"/>
          <w:lang w:eastAsia="zh-CN" w:bidi="ar-SA"/>
        </w:rPr>
        <w:t>二、课程简介</w:t>
      </w:r>
    </w:p>
    <w:p w14:paraId="2821C5BF">
      <w:pPr>
        <w:pStyle w:val="8"/>
        <w:shd w:val="clear" w:color="auto" w:fill="auto"/>
        <w:tabs>
          <w:tab w:val="left" w:pos="986"/>
        </w:tabs>
        <w:spacing w:line="360" w:lineRule="auto"/>
        <w:ind w:firstLineChars="200"/>
        <w:jc w:val="both"/>
        <w:rPr>
          <w:rFonts w:hint="eastAsia" w:ascii="宋体" w:hAnsi="宋体" w:eastAsia="宋体" w:cs="宋体"/>
          <w:b/>
          <w:color w:val="0000FF"/>
          <w:sz w:val="24"/>
          <w:szCs w:val="24"/>
          <w:lang w:val="en-US" w:eastAsia="zh-CN" w:bidi="en-US"/>
        </w:rPr>
      </w:pPr>
      <w:r>
        <w:rPr>
          <w:rFonts w:hint="eastAsia" w:ascii="宋体" w:hAnsi="宋体" w:eastAsia="宋体" w:cs="宋体"/>
          <w:b/>
          <w:color w:val="0000FF"/>
          <w:sz w:val="24"/>
          <w:szCs w:val="24"/>
          <w:lang w:val="en-US" w:eastAsia="zh-CN" w:bidi="en-US"/>
        </w:rPr>
        <w:t>示例：</w:t>
      </w:r>
    </w:p>
    <w:p w14:paraId="07E78AF7">
      <w:pPr>
        <w:pStyle w:val="8"/>
        <w:shd w:val="clear" w:color="auto" w:fill="auto"/>
        <w:tabs>
          <w:tab w:val="left" w:pos="986"/>
        </w:tabs>
        <w:spacing w:line="360" w:lineRule="auto"/>
        <w:ind w:firstLineChars="200"/>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毕业论文（设计）是专业培养方案的重要组成部分，是本专业学生在校期间的最后一个综合性实践教学环节。毕业设计要求学生在指导教师的指导下，按照教学计划规定的时间， 针对具有一定复杂程度的工程问题，综合运用本科期间学习的数学基础、工程基础和专业知识，</w:t>
      </w:r>
      <w:r>
        <w:rPr>
          <w:rFonts w:ascii="Times New Roman" w:hAnsi="Times New Roman" w:cs="Times New Roman"/>
          <w:sz w:val="24"/>
          <w:szCs w:val="24"/>
          <w:lang w:val="en-US" w:eastAsia="zh-CN"/>
        </w:rPr>
        <w:t>通过理论分析、实验验证、方案设计等手段，完成综合性研究课题</w:t>
      </w:r>
      <w:r>
        <w:rPr>
          <w:rFonts w:ascii="Times New Roman" w:hAnsi="Times New Roman" w:cs="Times New Roman"/>
          <w:sz w:val="24"/>
          <w:szCs w:val="24"/>
          <w:lang w:val="zh-CN" w:eastAsia="zh-CN"/>
        </w:rPr>
        <w:t>。</w:t>
      </w:r>
    </w:p>
    <w:p w14:paraId="2EE5C9DD">
      <w:pPr>
        <w:pStyle w:val="8"/>
        <w:shd w:val="clear" w:color="auto" w:fill="auto"/>
        <w:tabs>
          <w:tab w:val="left" w:pos="986"/>
        </w:tabs>
        <w:spacing w:line="360" w:lineRule="auto"/>
        <w:ind w:firstLineChars="200"/>
        <w:jc w:val="both"/>
        <w:rPr>
          <w:rFonts w:hint="eastAsia" w:ascii="Times New Roman" w:hAnsi="Times New Roman" w:eastAsia="宋体" w:cs="Times New Roman"/>
          <w:color w:val="2F5597" w:themeColor="accent1" w:themeShade="BF"/>
          <w:sz w:val="24"/>
          <w:szCs w:val="24"/>
          <w:lang w:eastAsia="zh-CN"/>
        </w:rPr>
      </w:pPr>
      <w:r>
        <w:rPr>
          <w:rFonts w:ascii="Times New Roman" w:hAnsi="Times New Roman" w:cs="Times New Roman"/>
          <w:sz w:val="24"/>
          <w:szCs w:val="24"/>
        </w:rPr>
        <w:t>坚持立德树人，注重课程思政。教师在指导学生完成毕业设计的过程中突出科学方法和科学思维，让学生了解我国高分子工业发展现状，培养学生的科学精神和爱国主义情操。</w:t>
      </w:r>
    </w:p>
    <w:p w14:paraId="2B60FA12">
      <w:pPr>
        <w:pStyle w:val="8"/>
        <w:shd w:val="clear" w:color="auto" w:fill="auto"/>
        <w:tabs>
          <w:tab w:val="left" w:pos="986"/>
        </w:tabs>
        <w:spacing w:line="360" w:lineRule="auto"/>
        <w:ind w:firstLineChars="200"/>
        <w:jc w:val="both"/>
        <w:rPr>
          <w:rFonts w:ascii="Times New Roman" w:hAnsi="Times New Roman" w:cs="Times New Roman"/>
          <w:sz w:val="24"/>
          <w:szCs w:val="24"/>
        </w:rPr>
      </w:pPr>
    </w:p>
    <w:p w14:paraId="40D9C566">
      <w:pPr>
        <w:spacing w:before="156" w:beforeLines="50" w:line="360" w:lineRule="auto"/>
        <w:jc w:val="both"/>
        <w:rPr>
          <w:rFonts w:hint="eastAsia" w:ascii="黑体" w:hAnsi="Times New Roman" w:eastAsia="黑体" w:cs="Times New Roman"/>
          <w:b/>
          <w:bCs/>
          <w:color w:val="0000FF"/>
          <w:kern w:val="2"/>
          <w:sz w:val="28"/>
          <w:szCs w:val="28"/>
          <w:lang w:eastAsia="zh-CN" w:bidi="ar-SA"/>
        </w:rPr>
      </w:pPr>
      <w:r>
        <w:rPr>
          <w:rFonts w:hint="eastAsia" w:ascii="黑体" w:hAnsi="Times New Roman" w:eastAsia="黑体" w:cs="Times New Roman"/>
          <w:b/>
          <w:bCs/>
          <w:color w:val="0000FF"/>
          <w:kern w:val="2"/>
          <w:sz w:val="28"/>
          <w:szCs w:val="28"/>
          <w:lang w:eastAsia="zh-CN" w:bidi="ar-SA"/>
        </w:rPr>
        <w:t>三、课程目标</w:t>
      </w:r>
    </w:p>
    <w:p w14:paraId="432FFCD8">
      <w:pPr>
        <w:pStyle w:val="22"/>
        <w:keepNext/>
        <w:keepLines/>
        <w:shd w:val="clear" w:color="auto" w:fill="auto"/>
        <w:spacing w:line="360" w:lineRule="auto"/>
        <w:ind w:left="0" w:leftChars="0" w:firstLine="0" w:firstLineChars="0"/>
        <w:jc w:val="both"/>
        <w:rPr>
          <w:rFonts w:hint="eastAsia"/>
          <w:b/>
          <w:color w:val="FF0000"/>
          <w:kern w:val="0"/>
          <w:sz w:val="24"/>
          <w:szCs w:val="18"/>
          <w:lang w:val="en-US" w:eastAsia="zh-CN"/>
        </w:rPr>
      </w:pPr>
      <w:r>
        <w:rPr>
          <w:color w:val="0000FF"/>
          <w:sz w:val="24"/>
          <w:szCs w:val="24"/>
        </w:rPr>
        <w:t>（一）课程目标</w:t>
      </w:r>
      <w:r>
        <w:rPr>
          <w:rFonts w:hint="eastAsia"/>
          <w:b/>
          <w:color w:val="0000FF"/>
          <w:kern w:val="0"/>
          <w:sz w:val="24"/>
          <w:szCs w:val="18"/>
          <w:lang w:val="en-US" w:eastAsia="zh-CN"/>
        </w:rPr>
        <w:t xml:space="preserve"> </w:t>
      </w:r>
      <w:r>
        <w:rPr>
          <w:rFonts w:hint="eastAsia"/>
          <w:b/>
          <w:color w:val="FF0000"/>
          <w:kern w:val="0"/>
          <w:sz w:val="24"/>
          <w:szCs w:val="18"/>
          <w:lang w:eastAsia="zh-CN"/>
        </w:rPr>
        <w:t>（</w:t>
      </w:r>
      <w:r>
        <w:rPr>
          <w:rFonts w:hint="eastAsia"/>
          <w:b/>
          <w:color w:val="FF0000"/>
          <w:kern w:val="0"/>
          <w:sz w:val="24"/>
          <w:szCs w:val="18"/>
          <w:lang w:val="en-US" w:eastAsia="zh-CN"/>
        </w:rPr>
        <w:t>建议2-5个课程目标）</w:t>
      </w:r>
    </w:p>
    <w:p w14:paraId="5C720EEC">
      <w:pPr>
        <w:spacing w:before="156" w:beforeLines="50" w:line="360" w:lineRule="auto"/>
        <w:jc w:val="both"/>
        <w:rPr>
          <w:rFonts w:hint="default" w:ascii="黑体" w:hAnsi="Times New Roman" w:eastAsia="黑体" w:cs="Times New Roman"/>
          <w:b/>
          <w:bCs/>
          <w:color w:val="0000FF"/>
          <w:kern w:val="2"/>
          <w:sz w:val="24"/>
          <w:szCs w:val="24"/>
          <w:lang w:val="en-US" w:eastAsia="zh-CN" w:bidi="ar-SA"/>
        </w:rPr>
      </w:pPr>
      <w:r>
        <w:rPr>
          <w:rFonts w:hint="eastAsia" w:ascii="黑体" w:hAnsi="Times New Roman" w:eastAsia="黑体" w:cs="Times New Roman"/>
          <w:b/>
          <w:bCs/>
          <w:color w:val="0000FF"/>
          <w:kern w:val="2"/>
          <w:sz w:val="24"/>
          <w:szCs w:val="24"/>
          <w:lang w:val="en-US" w:eastAsia="zh-CN" w:bidi="ar-SA"/>
        </w:rPr>
        <w:t>示例：</w:t>
      </w:r>
    </w:p>
    <w:p w14:paraId="48652D96">
      <w:pPr>
        <w:pStyle w:val="8"/>
        <w:shd w:val="clear" w:color="auto" w:fill="auto"/>
        <w:tabs>
          <w:tab w:val="left" w:pos="986"/>
        </w:tabs>
        <w:spacing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b/>
          <w:bCs/>
          <w:sz w:val="24"/>
          <w:szCs w:val="24"/>
        </w:rPr>
        <w:t>课程目标1：</w:t>
      </w:r>
      <w:r>
        <w:rPr>
          <w:rFonts w:ascii="Times New Roman" w:hAnsi="Times New Roman" w:cs="Times New Roman"/>
          <w:sz w:val="24"/>
          <w:szCs w:val="24"/>
        </w:rPr>
        <w:t>能够基于高分子材料与工程专业基础和专业知识的学习，针对课题进行文献调研，了解课题所在领域的国内外研究进展并得到有效结论。</w:t>
      </w:r>
      <w:r>
        <w:rPr>
          <w:rFonts w:hint="eastAsia" w:ascii="Times New Roman" w:hAnsi="Times New Roman" w:cs="Times New Roman"/>
          <w:sz w:val="24"/>
          <w:szCs w:val="24"/>
          <w:lang w:eastAsia="zh-CN"/>
        </w:rPr>
        <w:t>（</w:t>
      </w:r>
      <w:r>
        <w:rPr>
          <w:rFonts w:ascii="Times New Roman" w:hAnsi="Times New Roman" w:cs="Times New Roman"/>
          <w:b/>
          <w:bCs/>
          <w:sz w:val="24"/>
          <w:szCs w:val="24"/>
        </w:rPr>
        <w:t>支撑</w:t>
      </w:r>
      <w:r>
        <w:rPr>
          <w:rFonts w:hint="eastAsia" w:ascii="Times New Roman" w:hAnsi="Times New Roman" w:cs="Times New Roman"/>
          <w:b/>
          <w:bCs/>
          <w:sz w:val="24"/>
          <w:szCs w:val="24"/>
          <w:highlight w:val="none"/>
        </w:rPr>
        <w:t>毕业要求内涵观测点</w:t>
      </w:r>
      <w:r>
        <w:rPr>
          <w:rFonts w:ascii="Times New Roman" w:hAnsi="Times New Roman" w:cs="Times New Roman"/>
          <w:b/>
          <w:bCs/>
          <w:sz w:val="24"/>
          <w:szCs w:val="24"/>
        </w:rPr>
        <w:t>2-4</w:t>
      </w:r>
      <w:r>
        <w:rPr>
          <w:rFonts w:hint="eastAsia" w:ascii="Times New Roman" w:hAnsi="Times New Roman" w:cs="Times New Roman"/>
          <w:b w:val="0"/>
          <w:bCs w:val="0"/>
          <w:sz w:val="24"/>
          <w:szCs w:val="24"/>
          <w:lang w:eastAsia="zh-CN"/>
        </w:rPr>
        <w:t>）</w:t>
      </w:r>
    </w:p>
    <w:p w14:paraId="66FF4E48">
      <w:pPr>
        <w:pStyle w:val="8"/>
        <w:shd w:val="clear" w:color="auto" w:fill="auto"/>
        <w:tabs>
          <w:tab w:val="left" w:pos="986"/>
        </w:tabs>
        <w:spacing w:line="360" w:lineRule="auto"/>
        <w:ind w:left="0" w:leftChars="0" w:firstLine="0" w:firstLineChars="0"/>
        <w:jc w:val="both"/>
        <w:rPr>
          <w:rFonts w:hint="eastAsia" w:ascii="Times New Roman" w:hAnsi="Times New Roman" w:eastAsia="宋体" w:cs="Times New Roman"/>
          <w:sz w:val="24"/>
          <w:szCs w:val="24"/>
          <w:lang w:eastAsia="zh-CN"/>
        </w:rPr>
      </w:pPr>
      <w:r>
        <w:rPr>
          <w:rFonts w:ascii="Times New Roman" w:hAnsi="Times New Roman" w:cs="Times New Roman"/>
          <w:b/>
          <w:bCs/>
          <w:sz w:val="24"/>
          <w:szCs w:val="24"/>
        </w:rPr>
        <w:t>课程目标2：</w:t>
      </w:r>
      <w:r>
        <w:rPr>
          <w:rFonts w:ascii="Times New Roman" w:hAnsi="Times New Roman" w:cs="Times New Roman"/>
          <w:sz w:val="24"/>
          <w:szCs w:val="24"/>
        </w:rPr>
        <w:t>能够根据高分子科学基本原理，选择合理的研究路线，设计满足多种因素制约下的实验方案。</w:t>
      </w:r>
      <w:r>
        <w:rPr>
          <w:rFonts w:hint="eastAsia" w:ascii="Times New Roman" w:hAnsi="Times New Roman" w:cs="Times New Roman"/>
          <w:sz w:val="24"/>
          <w:szCs w:val="24"/>
          <w:lang w:eastAsia="zh-CN"/>
        </w:rPr>
        <w:t>（</w:t>
      </w:r>
      <w:r>
        <w:rPr>
          <w:rFonts w:ascii="Times New Roman" w:hAnsi="Times New Roman" w:cs="Times New Roman"/>
          <w:b/>
          <w:bCs/>
          <w:sz w:val="24"/>
          <w:szCs w:val="24"/>
        </w:rPr>
        <w:t>支撑</w:t>
      </w:r>
      <w:r>
        <w:rPr>
          <w:rFonts w:hint="eastAsia" w:ascii="Times New Roman" w:hAnsi="Times New Roman" w:cs="Times New Roman"/>
          <w:b/>
          <w:bCs/>
          <w:sz w:val="24"/>
          <w:szCs w:val="24"/>
          <w:highlight w:val="none"/>
        </w:rPr>
        <w:t>毕业要求内涵观测点</w:t>
      </w:r>
      <w:r>
        <w:rPr>
          <w:rFonts w:ascii="Times New Roman" w:hAnsi="Times New Roman" w:cs="Times New Roman"/>
          <w:b/>
          <w:bCs/>
          <w:sz w:val="24"/>
          <w:szCs w:val="24"/>
        </w:rPr>
        <w:t>3-3</w:t>
      </w:r>
      <w:r>
        <w:rPr>
          <w:rFonts w:hint="eastAsia" w:ascii="Times New Roman" w:hAnsi="Times New Roman" w:cs="Times New Roman"/>
          <w:b/>
          <w:bCs/>
          <w:sz w:val="24"/>
          <w:szCs w:val="24"/>
          <w:lang w:eastAsia="zh-CN"/>
        </w:rPr>
        <w:t>）</w:t>
      </w:r>
    </w:p>
    <w:p w14:paraId="2F3E6C09">
      <w:pPr>
        <w:pStyle w:val="8"/>
        <w:shd w:val="clear" w:color="auto" w:fill="auto"/>
        <w:tabs>
          <w:tab w:val="left" w:pos="1006"/>
        </w:tabs>
        <w:spacing w:line="360" w:lineRule="auto"/>
        <w:ind w:left="0" w:leftChars="0" w:firstLine="0" w:firstLineChars="0"/>
        <w:jc w:val="both"/>
        <w:rPr>
          <w:rFonts w:hint="eastAsia" w:ascii="Times New Roman" w:hAnsi="Times New Roman" w:eastAsia="宋体" w:cs="Times New Roman"/>
          <w:sz w:val="24"/>
          <w:szCs w:val="24"/>
          <w:lang w:eastAsia="zh-CN"/>
        </w:rPr>
      </w:pPr>
      <w:r>
        <w:rPr>
          <w:rFonts w:ascii="Times New Roman" w:hAnsi="Times New Roman" w:cs="Times New Roman"/>
          <w:b/>
          <w:bCs/>
          <w:sz w:val="24"/>
          <w:szCs w:val="24"/>
        </w:rPr>
        <w:t>课程目标3：</w:t>
      </w:r>
      <w:r>
        <w:rPr>
          <w:rFonts w:ascii="Times New Roman" w:hAnsi="Times New Roman" w:cs="Times New Roman"/>
          <w:sz w:val="24"/>
          <w:szCs w:val="24"/>
        </w:rPr>
        <w:t>能够就课题所要解决的复杂工程问题，运用专业知识，分析和解释实验数据，并综合所得信息，得到合理有效的结论，形成正确合适的解决方案。</w:t>
      </w:r>
      <w:r>
        <w:rPr>
          <w:rFonts w:hint="eastAsia" w:ascii="Times New Roman" w:hAnsi="Times New Roman" w:cs="Times New Roman"/>
          <w:sz w:val="24"/>
          <w:szCs w:val="24"/>
          <w:lang w:eastAsia="zh-CN"/>
        </w:rPr>
        <w:t>（</w:t>
      </w:r>
      <w:r>
        <w:rPr>
          <w:rFonts w:ascii="Times New Roman" w:hAnsi="Times New Roman" w:cs="Times New Roman"/>
          <w:b/>
          <w:bCs/>
          <w:sz w:val="24"/>
          <w:szCs w:val="24"/>
        </w:rPr>
        <w:t>支撑</w:t>
      </w:r>
      <w:r>
        <w:rPr>
          <w:rFonts w:hint="eastAsia" w:ascii="Times New Roman" w:hAnsi="Times New Roman" w:cs="Times New Roman"/>
          <w:b/>
          <w:bCs/>
          <w:sz w:val="24"/>
          <w:szCs w:val="24"/>
          <w:highlight w:val="none"/>
        </w:rPr>
        <w:t>毕业要求内涵观测点</w:t>
      </w:r>
      <w:r>
        <w:rPr>
          <w:rFonts w:ascii="Times New Roman" w:hAnsi="Times New Roman" w:cs="Times New Roman"/>
          <w:b/>
          <w:bCs/>
          <w:sz w:val="24"/>
          <w:szCs w:val="24"/>
        </w:rPr>
        <w:t>4-4</w:t>
      </w:r>
      <w:r>
        <w:rPr>
          <w:rFonts w:hint="eastAsia" w:ascii="Times New Roman" w:hAnsi="Times New Roman" w:cs="Times New Roman"/>
          <w:b w:val="0"/>
          <w:bCs w:val="0"/>
          <w:sz w:val="24"/>
          <w:szCs w:val="24"/>
          <w:lang w:eastAsia="zh-CN"/>
        </w:rPr>
        <w:t>）</w:t>
      </w:r>
    </w:p>
    <w:p w14:paraId="5411DDD4">
      <w:pPr>
        <w:pStyle w:val="8"/>
        <w:shd w:val="clear" w:color="auto" w:fill="auto"/>
        <w:tabs>
          <w:tab w:val="left" w:pos="1010"/>
        </w:tabs>
        <w:spacing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b/>
          <w:bCs/>
          <w:sz w:val="24"/>
          <w:szCs w:val="24"/>
        </w:rPr>
        <w:t>课程目标4：</w:t>
      </w:r>
      <w:r>
        <w:rPr>
          <w:rFonts w:ascii="Times New Roman" w:hAnsi="Times New Roman" w:cs="Times New Roman"/>
          <w:sz w:val="24"/>
          <w:szCs w:val="24"/>
        </w:rPr>
        <w:t>能够按照要求撰写论文，专业术语表述准确，图表规范，论据充分确凿，论述条理清楚，分析透彻。答辩口述清楚，重点突出，基本概念清楚，回答问题准确。</w:t>
      </w:r>
      <w:r>
        <w:rPr>
          <w:rFonts w:hint="eastAsia" w:ascii="Times New Roman" w:hAnsi="Times New Roman" w:cs="Times New Roman"/>
          <w:sz w:val="24"/>
          <w:szCs w:val="24"/>
          <w:lang w:eastAsia="zh-CN"/>
        </w:rPr>
        <w:t>（</w:t>
      </w:r>
      <w:r>
        <w:rPr>
          <w:rFonts w:ascii="Times New Roman" w:hAnsi="Times New Roman" w:cs="Times New Roman"/>
          <w:b/>
          <w:bCs/>
          <w:sz w:val="24"/>
          <w:szCs w:val="24"/>
        </w:rPr>
        <w:t>支撑</w:t>
      </w:r>
      <w:r>
        <w:rPr>
          <w:rFonts w:hint="eastAsia" w:ascii="Times New Roman" w:hAnsi="Times New Roman" w:cs="Times New Roman"/>
          <w:b/>
          <w:bCs/>
          <w:sz w:val="24"/>
          <w:szCs w:val="24"/>
          <w:highlight w:val="none"/>
        </w:rPr>
        <w:t>毕业要求内涵观测点</w:t>
      </w:r>
      <w:r>
        <w:rPr>
          <w:rFonts w:ascii="Times New Roman" w:hAnsi="Times New Roman" w:cs="Times New Roman"/>
          <w:b/>
          <w:bCs/>
          <w:sz w:val="24"/>
          <w:szCs w:val="24"/>
        </w:rPr>
        <w:t>10-1</w:t>
      </w:r>
      <w:r>
        <w:rPr>
          <w:rFonts w:hint="eastAsia" w:ascii="Times New Roman" w:hAnsi="Times New Roman" w:cs="Times New Roman"/>
          <w:sz w:val="24"/>
          <w:szCs w:val="24"/>
          <w:lang w:eastAsia="zh-CN"/>
        </w:rPr>
        <w:t>）</w:t>
      </w:r>
    </w:p>
    <w:p w14:paraId="43137048">
      <w:pPr>
        <w:pStyle w:val="8"/>
        <w:shd w:val="clear" w:color="auto" w:fill="auto"/>
        <w:tabs>
          <w:tab w:val="left" w:pos="1001"/>
        </w:tabs>
        <w:spacing w:after="140" w:line="360" w:lineRule="auto"/>
        <w:ind w:left="0" w:leftChars="0" w:firstLine="0" w:firstLineChars="0"/>
        <w:jc w:val="both"/>
        <w:rPr>
          <w:rFonts w:ascii="Times New Roman" w:hAnsi="Times New Roman" w:cs="Times New Roman"/>
          <w:sz w:val="24"/>
          <w:szCs w:val="24"/>
        </w:rPr>
      </w:pPr>
      <w:r>
        <w:rPr>
          <w:rFonts w:ascii="Times New Roman" w:hAnsi="Times New Roman" w:cs="Times New Roman"/>
          <w:b/>
          <w:bCs/>
          <w:sz w:val="24"/>
          <w:szCs w:val="24"/>
        </w:rPr>
        <w:t>课程目标5：</w:t>
      </w:r>
      <w:r>
        <w:rPr>
          <w:rFonts w:ascii="Times New Roman" w:hAnsi="Times New Roman" w:cs="Times New Roman"/>
          <w:sz w:val="24"/>
          <w:szCs w:val="24"/>
        </w:rPr>
        <w:t>通过学习和训练，提高文献查阅、外文撰写、归纳、总结和语言表达能力，了解本 学科的国内外发展现状和趋势，具备一定的国际化视野。</w:t>
      </w:r>
      <w:r>
        <w:rPr>
          <w:rFonts w:hint="eastAsia" w:ascii="Times New Roman" w:hAnsi="Times New Roman" w:cs="Times New Roman"/>
          <w:sz w:val="24"/>
          <w:szCs w:val="24"/>
          <w:lang w:eastAsia="zh-CN"/>
        </w:rPr>
        <w:t>（</w:t>
      </w:r>
      <w:r>
        <w:rPr>
          <w:rFonts w:ascii="Times New Roman" w:hAnsi="Times New Roman" w:cs="Times New Roman"/>
          <w:b/>
          <w:bCs/>
          <w:sz w:val="24"/>
          <w:szCs w:val="24"/>
        </w:rPr>
        <w:t>支撑</w:t>
      </w:r>
      <w:r>
        <w:rPr>
          <w:rFonts w:hint="eastAsia" w:ascii="Times New Roman" w:hAnsi="Times New Roman" w:cs="Times New Roman"/>
          <w:b/>
          <w:bCs/>
          <w:sz w:val="24"/>
          <w:szCs w:val="24"/>
          <w:highlight w:val="none"/>
        </w:rPr>
        <w:t>毕业要求内涵观测点</w:t>
      </w:r>
      <w:r>
        <w:rPr>
          <w:rFonts w:ascii="Times New Roman" w:hAnsi="Times New Roman" w:cs="Times New Roman"/>
          <w:b/>
          <w:bCs/>
          <w:sz w:val="24"/>
          <w:szCs w:val="24"/>
        </w:rPr>
        <w:t>10-3</w:t>
      </w:r>
      <w:r>
        <w:rPr>
          <w:rFonts w:hint="eastAsia" w:ascii="Times New Roman" w:hAnsi="Times New Roman" w:cs="Times New Roman"/>
          <w:sz w:val="24"/>
          <w:szCs w:val="24"/>
          <w:lang w:eastAsia="zh-CN"/>
        </w:rPr>
        <w:t>）</w:t>
      </w:r>
    </w:p>
    <w:p w14:paraId="29C8DA0A">
      <w:pPr>
        <w:pStyle w:val="8"/>
        <w:shd w:val="clear" w:color="auto" w:fill="auto"/>
        <w:tabs>
          <w:tab w:val="left" w:pos="1001"/>
        </w:tabs>
        <w:spacing w:after="140" w:line="360" w:lineRule="auto"/>
        <w:ind w:left="0" w:leftChars="0" w:firstLine="0" w:firstLineChars="0"/>
        <w:jc w:val="both"/>
        <w:rPr>
          <w:rFonts w:ascii="Times New Roman" w:hAnsi="Times New Roman" w:cs="Times New Roman"/>
          <w:sz w:val="24"/>
          <w:szCs w:val="24"/>
        </w:rPr>
      </w:pPr>
    </w:p>
    <w:p w14:paraId="61EBD9D5">
      <w:pPr>
        <w:pStyle w:val="24"/>
        <w:numPr>
          <w:ilvl w:val="0"/>
          <w:numId w:val="0"/>
        </w:numPr>
        <w:shd w:val="clear" w:color="auto" w:fill="auto"/>
        <w:spacing w:line="360" w:lineRule="auto"/>
        <w:rPr>
          <w:color w:val="0000FF"/>
          <w:sz w:val="24"/>
          <w:szCs w:val="24"/>
        </w:rPr>
      </w:pPr>
      <w:r>
        <w:rPr>
          <w:rFonts w:hint="eastAsia"/>
          <w:color w:val="0000FF"/>
          <w:sz w:val="24"/>
          <w:szCs w:val="24"/>
          <w:lang w:eastAsia="zh-CN"/>
        </w:rPr>
        <w:t>（</w:t>
      </w:r>
      <w:r>
        <w:rPr>
          <w:rFonts w:hint="eastAsia"/>
          <w:color w:val="0000FF"/>
          <w:sz w:val="24"/>
          <w:szCs w:val="24"/>
          <w:lang w:val="en-US" w:eastAsia="zh-CN"/>
        </w:rPr>
        <w:t>二</w:t>
      </w:r>
      <w:r>
        <w:rPr>
          <w:rFonts w:hint="eastAsia"/>
          <w:color w:val="0000FF"/>
          <w:sz w:val="24"/>
          <w:szCs w:val="24"/>
          <w:lang w:eastAsia="zh-CN"/>
        </w:rPr>
        <w:t>）</w:t>
      </w:r>
      <w:r>
        <w:rPr>
          <w:color w:val="0000FF"/>
          <w:sz w:val="24"/>
          <w:szCs w:val="24"/>
        </w:rPr>
        <w:t>课程目标对毕业要求指标点的支撑关系</w:t>
      </w:r>
    </w:p>
    <w:p w14:paraId="3BA5BE39">
      <w:pPr>
        <w:pStyle w:val="24"/>
        <w:numPr>
          <w:ilvl w:val="0"/>
          <w:numId w:val="0"/>
        </w:numPr>
        <w:shd w:val="clear" w:color="auto" w:fill="auto"/>
        <w:spacing w:line="360" w:lineRule="auto"/>
        <w:rPr>
          <w:rFonts w:hint="eastAsia" w:eastAsia="宋体"/>
          <w:color w:val="0000FF"/>
          <w:sz w:val="24"/>
          <w:szCs w:val="24"/>
          <w:lang w:val="en-US" w:eastAsia="zh-CN"/>
        </w:rPr>
      </w:pPr>
      <w:r>
        <w:rPr>
          <w:rFonts w:hint="eastAsia"/>
          <w:color w:val="0000FF"/>
          <w:sz w:val="24"/>
          <w:szCs w:val="24"/>
          <w:lang w:val="en-US" w:eastAsia="zh-CN"/>
        </w:rPr>
        <w:t>示例：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68"/>
        <w:gridCol w:w="5377"/>
        <w:gridCol w:w="1233"/>
      </w:tblGrid>
      <w:tr w14:paraId="566B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1768" w:type="dxa"/>
            <w:tcBorders>
              <w:tl2br w:val="nil"/>
              <w:tr2bl w:val="nil"/>
            </w:tcBorders>
            <w:shd w:val="clear" w:color="auto" w:fill="FFFFFF"/>
            <w:vAlign w:val="center"/>
          </w:tcPr>
          <w:p w14:paraId="2F31FE7D">
            <w:pPr>
              <w:pStyle w:val="26"/>
              <w:shd w:val="clear" w:color="auto" w:fill="auto"/>
              <w:jc w:val="center"/>
              <w:rPr>
                <w:rFonts w:ascii="Times New Roman" w:hAnsi="Times New Roman" w:cs="Times New Roman"/>
              </w:rPr>
            </w:pPr>
            <w:r>
              <w:rPr>
                <w:rFonts w:ascii="Times New Roman" w:hAnsi="Times New Roman" w:cs="Times New Roman"/>
                <w:b/>
                <w:bCs/>
              </w:rPr>
              <w:t>毕业要求</w:t>
            </w:r>
          </w:p>
        </w:tc>
        <w:tc>
          <w:tcPr>
            <w:tcW w:w="5377" w:type="dxa"/>
            <w:tcBorders>
              <w:tl2br w:val="nil"/>
              <w:tr2bl w:val="nil"/>
            </w:tcBorders>
            <w:shd w:val="clear" w:color="auto" w:fill="FFFFFF"/>
            <w:vAlign w:val="center"/>
          </w:tcPr>
          <w:p w14:paraId="00A3413C">
            <w:pPr>
              <w:pStyle w:val="26"/>
              <w:shd w:val="clear" w:color="auto" w:fill="auto"/>
              <w:jc w:val="center"/>
              <w:rPr>
                <w:rFonts w:ascii="Times New Roman" w:hAnsi="Times New Roman" w:cs="Times New Roman"/>
              </w:rPr>
            </w:pPr>
            <w:r>
              <w:rPr>
                <w:rFonts w:hint="eastAsia" w:ascii="Times New Roman" w:hAnsi="Times New Roman" w:cs="Times New Roman"/>
                <w:b/>
                <w:bCs/>
              </w:rPr>
              <w:t>毕业要求内涵观测点</w:t>
            </w:r>
          </w:p>
        </w:tc>
        <w:tc>
          <w:tcPr>
            <w:tcW w:w="1233" w:type="dxa"/>
            <w:tcBorders>
              <w:tl2br w:val="nil"/>
              <w:tr2bl w:val="nil"/>
            </w:tcBorders>
            <w:shd w:val="clear" w:color="auto" w:fill="FFFFFF"/>
            <w:vAlign w:val="center"/>
          </w:tcPr>
          <w:p w14:paraId="238D968E">
            <w:pPr>
              <w:pStyle w:val="26"/>
              <w:shd w:val="clear" w:color="auto" w:fill="auto"/>
              <w:jc w:val="center"/>
              <w:rPr>
                <w:rFonts w:ascii="Times New Roman" w:hAnsi="Times New Roman" w:cs="Times New Roman"/>
              </w:rPr>
            </w:pPr>
            <w:r>
              <w:rPr>
                <w:rFonts w:ascii="Times New Roman" w:hAnsi="Times New Roman" w:cs="Times New Roman"/>
                <w:b/>
                <w:bCs/>
              </w:rPr>
              <w:t>课程目标</w:t>
            </w:r>
          </w:p>
        </w:tc>
      </w:tr>
      <w:tr w14:paraId="458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1" w:hRule="exact"/>
          <w:jc w:val="center"/>
        </w:trPr>
        <w:tc>
          <w:tcPr>
            <w:tcW w:w="1768" w:type="dxa"/>
            <w:tcBorders>
              <w:tl2br w:val="nil"/>
              <w:tr2bl w:val="nil"/>
            </w:tcBorders>
            <w:shd w:val="clear" w:color="auto" w:fill="FFFFFF"/>
            <w:vAlign w:val="center"/>
          </w:tcPr>
          <w:p w14:paraId="4082F029">
            <w:pPr>
              <w:pStyle w:val="26"/>
              <w:shd w:val="clear" w:color="auto" w:fill="auto"/>
              <w:spacing w:line="307" w:lineRule="exact"/>
              <w:jc w:val="center"/>
              <w:rPr>
                <w:rFonts w:ascii="Times New Roman" w:hAnsi="Times New Roman" w:eastAsia="Times New Roman" w:cs="Times New Roman"/>
                <w:b/>
                <w:bCs/>
                <w:lang w:val="en-US" w:eastAsia="en-US" w:bidi="en-US"/>
              </w:rPr>
            </w:pPr>
            <w:r>
              <w:rPr>
                <w:rFonts w:ascii="Times New Roman" w:hAnsi="Times New Roman" w:cs="Times New Roman"/>
                <w:b/>
                <w:bCs/>
              </w:rPr>
              <w:t>毕业要求</w:t>
            </w:r>
            <w:r>
              <w:rPr>
                <w:rFonts w:ascii="Times New Roman" w:hAnsi="Times New Roman" w:eastAsia="Times New Roman" w:cs="Times New Roman"/>
                <w:b/>
                <w:bCs/>
                <w:lang w:val="en-US" w:eastAsia="en-US" w:bidi="en-US"/>
              </w:rPr>
              <w:t>2</w:t>
            </w:r>
          </w:p>
          <w:p w14:paraId="677F0E7F">
            <w:pPr>
              <w:pStyle w:val="26"/>
              <w:shd w:val="clear" w:color="auto" w:fill="auto"/>
              <w:spacing w:line="307" w:lineRule="exact"/>
              <w:jc w:val="center"/>
              <w:rPr>
                <w:rFonts w:ascii="Times New Roman" w:hAnsi="Times New Roman" w:cs="Times New Roman"/>
              </w:rPr>
            </w:pPr>
            <w:r>
              <w:rPr>
                <w:rFonts w:ascii="Times New Roman" w:hAnsi="Times New Roman" w:cs="Times New Roman"/>
                <w:b/>
                <w:bCs/>
              </w:rPr>
              <w:t>问题分析</w:t>
            </w:r>
          </w:p>
        </w:tc>
        <w:tc>
          <w:tcPr>
            <w:tcW w:w="5377" w:type="dxa"/>
            <w:tcBorders>
              <w:tl2br w:val="nil"/>
              <w:tr2bl w:val="nil"/>
            </w:tcBorders>
            <w:shd w:val="clear" w:color="auto" w:fill="FFFFFF"/>
          </w:tcPr>
          <w:p w14:paraId="28E61073">
            <w:pPr>
              <w:pStyle w:val="26"/>
              <w:shd w:val="clear" w:color="auto" w:fill="auto"/>
              <w:spacing w:line="298" w:lineRule="exact"/>
              <w:jc w:val="both"/>
              <w:rPr>
                <w:rFonts w:ascii="Times New Roman" w:hAnsi="Times New Roman" w:cs="Times New Roman"/>
              </w:rPr>
            </w:pPr>
            <w:r>
              <w:rPr>
                <w:rFonts w:ascii="Times New Roman" w:hAnsi="Times New Roman" w:eastAsia="Times New Roman" w:cs="Times New Roman"/>
                <w:b/>
                <w:bCs/>
                <w:lang w:val="en-US" w:bidi="en-US"/>
              </w:rPr>
              <w:t>2-4</w:t>
            </w:r>
            <w:r>
              <w:rPr>
                <w:rFonts w:ascii="Times New Roman" w:hAnsi="Times New Roman" w:cs="Times New Roman"/>
                <w:b/>
                <w:bCs/>
                <w:lang w:val="en-US" w:bidi="en-US"/>
              </w:rPr>
              <w:t>：</w:t>
            </w:r>
            <w:r>
              <w:rPr>
                <w:rFonts w:ascii="Times New Roman" w:hAnsi="Times New Roman" w:cs="Times New Roman"/>
              </w:rPr>
              <w:t>能够掌握文献资料查询和分析的方法， 并将所得信息用于高分子材料制备、加工及 应用等环节复杂工程问题的解决过程，获得 有效结论。</w:t>
            </w:r>
          </w:p>
        </w:tc>
        <w:tc>
          <w:tcPr>
            <w:tcW w:w="1233" w:type="dxa"/>
            <w:tcBorders>
              <w:tl2br w:val="nil"/>
              <w:tr2bl w:val="nil"/>
            </w:tcBorders>
            <w:shd w:val="clear" w:color="auto" w:fill="FFFFFF"/>
            <w:vAlign w:val="center"/>
          </w:tcPr>
          <w:p w14:paraId="76FFC405">
            <w:pPr>
              <w:pStyle w:val="26"/>
              <w:shd w:val="clear" w:color="auto" w:fill="auto"/>
              <w:spacing w:after="40"/>
              <w:jc w:val="center"/>
              <w:rPr>
                <w:rFonts w:ascii="Times New Roman" w:hAnsi="Times New Roman" w:cs="Times New Roman"/>
              </w:rPr>
            </w:pPr>
            <w:r>
              <w:rPr>
                <w:rFonts w:ascii="Times New Roman" w:hAnsi="Times New Roman" w:cs="Times New Roman"/>
              </w:rPr>
              <w:t>课程目标</w:t>
            </w:r>
            <w:r>
              <w:rPr>
                <w:rFonts w:ascii="Times New Roman" w:hAnsi="Times New Roman" w:eastAsia="Times New Roman" w:cs="Times New Roman"/>
              </w:rPr>
              <w:t>1</w:t>
            </w:r>
          </w:p>
          <w:p w14:paraId="4161F79E">
            <w:pPr>
              <w:pStyle w:val="26"/>
              <w:shd w:val="clear" w:color="auto" w:fill="auto"/>
              <w:jc w:val="center"/>
              <w:rPr>
                <w:rFonts w:ascii="Times New Roman" w:hAnsi="Times New Roman" w:cs="Times New Roman"/>
              </w:rPr>
            </w:pPr>
            <w:r>
              <w:rPr>
                <w:rFonts w:ascii="Times New Roman" w:hAnsi="Times New Roman" w:cs="Times New Roman"/>
                <w:lang w:val="en-US" w:eastAsia="en-US" w:bidi="en-US"/>
              </w:rPr>
              <w:t>（</w:t>
            </w:r>
            <w:r>
              <w:rPr>
                <w:rFonts w:ascii="Times New Roman" w:hAnsi="Times New Roman" w:eastAsia="Times New Roman" w:cs="Times New Roman"/>
                <w:lang w:val="en-US" w:eastAsia="en-US" w:bidi="en-US"/>
              </w:rPr>
              <w:t>M</w:t>
            </w:r>
            <w:r>
              <w:rPr>
                <w:rFonts w:ascii="Times New Roman" w:hAnsi="Times New Roman" w:cs="Times New Roman"/>
                <w:lang w:val="en-US" w:eastAsia="en-US" w:bidi="en-US"/>
              </w:rPr>
              <w:t>）</w:t>
            </w:r>
          </w:p>
        </w:tc>
      </w:tr>
      <w:tr w14:paraId="756E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3" w:hRule="exact"/>
          <w:jc w:val="center"/>
        </w:trPr>
        <w:tc>
          <w:tcPr>
            <w:tcW w:w="1768" w:type="dxa"/>
            <w:tcBorders>
              <w:tl2br w:val="nil"/>
              <w:tr2bl w:val="nil"/>
            </w:tcBorders>
            <w:shd w:val="clear" w:color="auto" w:fill="FFFFFF"/>
            <w:vAlign w:val="center"/>
          </w:tcPr>
          <w:p w14:paraId="73C3C75D">
            <w:pPr>
              <w:pStyle w:val="26"/>
              <w:shd w:val="clear" w:color="auto" w:fill="auto"/>
              <w:spacing w:line="307" w:lineRule="exact"/>
              <w:jc w:val="center"/>
              <w:rPr>
                <w:rFonts w:ascii="Times New Roman" w:hAnsi="Times New Roman" w:cs="Times New Roman"/>
                <w:b/>
                <w:bCs/>
              </w:rPr>
            </w:pPr>
            <w:r>
              <w:rPr>
                <w:rFonts w:ascii="Times New Roman" w:hAnsi="Times New Roman" w:cs="Times New Roman"/>
                <w:b/>
                <w:bCs/>
              </w:rPr>
              <w:t>毕业要求3</w:t>
            </w:r>
          </w:p>
          <w:p w14:paraId="616657A9">
            <w:pPr>
              <w:pStyle w:val="26"/>
              <w:shd w:val="clear" w:color="auto" w:fill="auto"/>
              <w:spacing w:line="307" w:lineRule="exact"/>
              <w:jc w:val="center"/>
              <w:rPr>
                <w:rFonts w:ascii="Times New Roman" w:hAnsi="Times New Roman" w:cs="Times New Roman"/>
              </w:rPr>
            </w:pPr>
            <w:r>
              <w:rPr>
                <w:rFonts w:ascii="Times New Roman" w:hAnsi="Times New Roman" w:cs="Times New Roman"/>
                <w:b/>
                <w:bCs/>
              </w:rPr>
              <w:t>设计/开发解决方案</w:t>
            </w:r>
          </w:p>
        </w:tc>
        <w:tc>
          <w:tcPr>
            <w:tcW w:w="5377" w:type="dxa"/>
            <w:tcBorders>
              <w:tl2br w:val="nil"/>
              <w:tr2bl w:val="nil"/>
            </w:tcBorders>
            <w:shd w:val="clear" w:color="auto" w:fill="FFFFFF"/>
          </w:tcPr>
          <w:p w14:paraId="24270568">
            <w:pPr>
              <w:pStyle w:val="26"/>
              <w:shd w:val="clear" w:color="auto" w:fill="auto"/>
              <w:spacing w:line="298" w:lineRule="exact"/>
              <w:jc w:val="both"/>
              <w:rPr>
                <w:rFonts w:ascii="Times New Roman" w:hAnsi="Times New Roman" w:eastAsia="Times New Roman" w:cs="Times New Roman"/>
                <w:b/>
                <w:bCs/>
                <w:lang w:val="en-US" w:bidi="en-US"/>
              </w:rPr>
            </w:pPr>
            <w:r>
              <w:rPr>
                <w:rFonts w:ascii="Times New Roman" w:hAnsi="Times New Roman" w:eastAsia="Times New Roman" w:cs="Times New Roman"/>
                <w:b/>
                <w:bCs/>
                <w:lang w:val="en-US" w:bidi="en-US"/>
              </w:rPr>
              <w:t>3-3</w:t>
            </w:r>
            <w:r>
              <w:rPr>
                <w:rFonts w:ascii="Times New Roman" w:hAnsi="Times New Roman" w:cs="Times New Roman"/>
                <w:b/>
                <w:bCs/>
                <w:lang w:val="en-US" w:bidi="en-US"/>
              </w:rPr>
              <w:t>：</w:t>
            </w:r>
            <w:r>
              <w:rPr>
                <w:rFonts w:ascii="Times New Roman" w:hAnsi="Times New Roman" w:cs="Times New Roman"/>
                <w:color w:val="auto"/>
              </w:rPr>
              <w:t>能够对高分子材料的制备、加工及应用中相关的工艺流程进行系统整合，设计满足多种因素制约下的解决方案。</w:t>
            </w:r>
          </w:p>
        </w:tc>
        <w:tc>
          <w:tcPr>
            <w:tcW w:w="1233" w:type="dxa"/>
            <w:tcBorders>
              <w:tl2br w:val="nil"/>
              <w:tr2bl w:val="nil"/>
            </w:tcBorders>
            <w:shd w:val="clear" w:color="auto" w:fill="FFFFFF"/>
            <w:vAlign w:val="center"/>
          </w:tcPr>
          <w:p w14:paraId="77E9A932">
            <w:pPr>
              <w:pStyle w:val="26"/>
              <w:shd w:val="clear" w:color="auto" w:fill="auto"/>
              <w:jc w:val="center"/>
              <w:rPr>
                <w:rFonts w:ascii="Times New Roman" w:hAnsi="Times New Roman" w:cs="Times New Roman"/>
              </w:rPr>
            </w:pPr>
            <w:r>
              <w:rPr>
                <w:rFonts w:ascii="Times New Roman" w:hAnsi="Times New Roman" w:cs="Times New Roman"/>
              </w:rPr>
              <w:t>课程目标2</w:t>
            </w:r>
          </w:p>
          <w:p w14:paraId="212DA768">
            <w:pPr>
              <w:pStyle w:val="26"/>
              <w:shd w:val="clear" w:color="auto" w:fill="auto"/>
              <w:jc w:val="center"/>
              <w:rPr>
                <w:rFonts w:ascii="Times New Roman" w:hAnsi="Times New Roman" w:cs="Times New Roman"/>
              </w:rPr>
            </w:pPr>
            <w:r>
              <w:rPr>
                <w:rFonts w:ascii="Times New Roman" w:hAnsi="Times New Roman" w:cs="Times New Roman"/>
              </w:rPr>
              <w:t>（M）</w:t>
            </w:r>
          </w:p>
        </w:tc>
      </w:tr>
      <w:tr w14:paraId="6ACD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8" w:hRule="exact"/>
          <w:jc w:val="center"/>
        </w:trPr>
        <w:tc>
          <w:tcPr>
            <w:tcW w:w="1768" w:type="dxa"/>
            <w:tcBorders>
              <w:tl2br w:val="nil"/>
              <w:tr2bl w:val="nil"/>
            </w:tcBorders>
            <w:shd w:val="clear" w:color="auto" w:fill="FFFFFF"/>
            <w:vAlign w:val="center"/>
          </w:tcPr>
          <w:p w14:paraId="341F9A78">
            <w:pPr>
              <w:pStyle w:val="26"/>
              <w:shd w:val="clear" w:color="auto" w:fill="auto"/>
              <w:spacing w:line="307" w:lineRule="exact"/>
              <w:jc w:val="center"/>
              <w:rPr>
                <w:rFonts w:ascii="Times New Roman" w:hAnsi="Times New Roman" w:cs="Times New Roman"/>
                <w:b/>
                <w:bCs/>
              </w:rPr>
            </w:pPr>
            <w:r>
              <w:rPr>
                <w:rFonts w:ascii="Times New Roman" w:hAnsi="Times New Roman" w:cs="Times New Roman"/>
                <w:b/>
                <w:bCs/>
              </w:rPr>
              <w:t>毕业要求</w:t>
            </w:r>
            <w:r>
              <w:rPr>
                <w:rFonts w:ascii="Times New Roman" w:hAnsi="Times New Roman" w:eastAsia="Times New Roman" w:cs="Times New Roman"/>
                <w:b/>
                <w:bCs/>
              </w:rPr>
              <w:t>4</w:t>
            </w:r>
          </w:p>
          <w:p w14:paraId="5AA85791">
            <w:pPr>
              <w:pStyle w:val="26"/>
              <w:shd w:val="clear" w:color="auto" w:fill="auto"/>
              <w:spacing w:line="307" w:lineRule="exact"/>
              <w:jc w:val="center"/>
              <w:rPr>
                <w:rFonts w:ascii="Times New Roman" w:hAnsi="Times New Roman" w:cs="Times New Roman"/>
                <w:b/>
                <w:bCs/>
              </w:rPr>
            </w:pPr>
            <w:r>
              <w:rPr>
                <w:rFonts w:ascii="Times New Roman" w:hAnsi="Times New Roman" w:cs="Times New Roman"/>
                <w:b/>
                <w:bCs/>
              </w:rPr>
              <w:t xml:space="preserve"> 研究</w:t>
            </w:r>
          </w:p>
        </w:tc>
        <w:tc>
          <w:tcPr>
            <w:tcW w:w="5377" w:type="dxa"/>
            <w:tcBorders>
              <w:tl2br w:val="nil"/>
              <w:tr2bl w:val="nil"/>
            </w:tcBorders>
            <w:shd w:val="clear" w:color="auto" w:fill="FFFFFF"/>
          </w:tcPr>
          <w:p w14:paraId="2FC99648">
            <w:pPr>
              <w:pStyle w:val="26"/>
              <w:shd w:val="clear" w:color="auto" w:fill="auto"/>
              <w:spacing w:line="298" w:lineRule="exact"/>
              <w:jc w:val="both"/>
              <w:rPr>
                <w:rFonts w:ascii="Times New Roman" w:hAnsi="Times New Roman" w:cs="Times New Roman"/>
              </w:rPr>
            </w:pPr>
            <w:r>
              <w:rPr>
                <w:rFonts w:ascii="Times New Roman" w:hAnsi="Times New Roman" w:eastAsia="Times New Roman" w:cs="Times New Roman"/>
                <w:b/>
                <w:bCs/>
                <w:lang w:val="en-US" w:bidi="en-US"/>
              </w:rPr>
              <w:t>4-4</w:t>
            </w:r>
            <w:r>
              <w:rPr>
                <w:rFonts w:ascii="Times New Roman" w:hAnsi="Times New Roman" w:cs="Times New Roman"/>
                <w:b/>
                <w:bCs/>
                <w:lang w:val="en-US" w:bidi="en-US"/>
              </w:rPr>
              <w:t>：</w:t>
            </w:r>
            <w:r>
              <w:rPr>
                <w:rFonts w:hint="eastAsia"/>
                <w:color w:val="auto"/>
                <w:kern w:val="0"/>
                <w:sz w:val="18"/>
                <w:szCs w:val="18"/>
                <w:highlight w:val="none"/>
              </w:rPr>
              <w:t>能够基于自然科学和高分子材料科学相关原理，针对高分子材料领域的复杂工程问题，分析和解释实验数据，并通过信息综合得到合理有效的结论</w:t>
            </w:r>
            <w:r>
              <w:rPr>
                <w:rFonts w:hint="eastAsia"/>
                <w:color w:val="auto"/>
                <w:kern w:val="0"/>
                <w:sz w:val="18"/>
                <w:szCs w:val="18"/>
                <w:highlight w:val="none"/>
                <w:lang w:eastAsia="zh-CN"/>
              </w:rPr>
              <w:t>。</w:t>
            </w:r>
          </w:p>
        </w:tc>
        <w:tc>
          <w:tcPr>
            <w:tcW w:w="1233" w:type="dxa"/>
            <w:tcBorders>
              <w:tl2br w:val="nil"/>
              <w:tr2bl w:val="nil"/>
            </w:tcBorders>
            <w:shd w:val="clear" w:color="auto" w:fill="FFFFFF"/>
            <w:vAlign w:val="center"/>
          </w:tcPr>
          <w:p w14:paraId="527A22DE">
            <w:pPr>
              <w:pStyle w:val="26"/>
              <w:shd w:val="clear" w:color="auto" w:fill="auto"/>
              <w:spacing w:after="40"/>
              <w:jc w:val="center"/>
              <w:rPr>
                <w:rFonts w:ascii="Times New Roman" w:hAnsi="Times New Roman" w:cs="Times New Roman" w:eastAsiaTheme="minorEastAsia"/>
              </w:rPr>
            </w:pPr>
            <w:r>
              <w:rPr>
                <w:rFonts w:ascii="Times New Roman" w:hAnsi="Times New Roman" w:cs="Times New Roman"/>
              </w:rPr>
              <w:t>课程目标</w:t>
            </w:r>
            <w:r>
              <w:rPr>
                <w:rFonts w:ascii="Times New Roman" w:hAnsi="Times New Roman" w:cs="Times New Roman" w:eastAsiaTheme="minorEastAsia"/>
              </w:rPr>
              <w:t>3</w:t>
            </w:r>
          </w:p>
          <w:p w14:paraId="675479FF">
            <w:pPr>
              <w:pStyle w:val="26"/>
              <w:shd w:val="clear" w:color="auto" w:fill="auto"/>
              <w:spacing w:after="40"/>
              <w:jc w:val="center"/>
              <w:rPr>
                <w:rFonts w:ascii="Times New Roman" w:hAnsi="Times New Roman" w:cs="Times New Roman"/>
              </w:rPr>
            </w:pPr>
            <w:r>
              <w:rPr>
                <w:rFonts w:ascii="Times New Roman" w:hAnsi="Times New Roman" w:cs="Times New Roman"/>
                <w:lang w:val="en-US" w:eastAsia="en-US" w:bidi="en-US"/>
              </w:rPr>
              <w:t>（</w:t>
            </w:r>
            <w:r>
              <w:rPr>
                <w:rFonts w:ascii="Times New Roman" w:hAnsi="Times New Roman" w:eastAsia="Times New Roman" w:cs="Times New Roman"/>
                <w:lang w:val="en-US" w:eastAsia="en-US" w:bidi="en-US"/>
              </w:rPr>
              <w:t>H</w:t>
            </w:r>
            <w:r>
              <w:rPr>
                <w:rFonts w:ascii="Times New Roman" w:hAnsi="Times New Roman" w:cs="Times New Roman"/>
                <w:lang w:val="en-US" w:eastAsia="en-US" w:bidi="en-US"/>
              </w:rPr>
              <w:t>）</w:t>
            </w:r>
          </w:p>
        </w:tc>
      </w:tr>
      <w:tr w14:paraId="20F4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0" w:hRule="exact"/>
          <w:jc w:val="center"/>
        </w:trPr>
        <w:tc>
          <w:tcPr>
            <w:tcW w:w="1768" w:type="dxa"/>
            <w:tcBorders>
              <w:tl2br w:val="nil"/>
              <w:tr2bl w:val="nil"/>
            </w:tcBorders>
            <w:shd w:val="clear" w:color="auto" w:fill="FFFFFF"/>
            <w:vAlign w:val="center"/>
          </w:tcPr>
          <w:p w14:paraId="2BAFE213">
            <w:pPr>
              <w:pStyle w:val="26"/>
              <w:shd w:val="clear" w:color="auto" w:fill="auto"/>
              <w:spacing w:line="307" w:lineRule="exact"/>
              <w:jc w:val="center"/>
              <w:rPr>
                <w:rFonts w:ascii="Times New Roman" w:hAnsi="Times New Roman" w:cs="Times New Roman" w:eastAsiaTheme="minorEastAsia"/>
                <w:b/>
                <w:bCs/>
              </w:rPr>
            </w:pPr>
            <w:r>
              <w:rPr>
                <w:rFonts w:ascii="Times New Roman" w:hAnsi="Times New Roman" w:cs="Times New Roman"/>
              </w:rPr>
              <w:t>毕</w:t>
            </w:r>
            <w:r>
              <w:rPr>
                <w:rFonts w:ascii="Times New Roman" w:hAnsi="Times New Roman" w:cs="Times New Roman"/>
                <w:b/>
                <w:bCs/>
              </w:rPr>
              <w:t>业要求</w:t>
            </w:r>
            <w:r>
              <w:rPr>
                <w:rFonts w:ascii="Times New Roman" w:hAnsi="Times New Roman" w:eastAsia="Times New Roman" w:cs="Times New Roman"/>
                <w:b/>
                <w:bCs/>
              </w:rPr>
              <w:t>10</w:t>
            </w:r>
          </w:p>
          <w:p w14:paraId="160AB378">
            <w:pPr>
              <w:pStyle w:val="26"/>
              <w:shd w:val="clear" w:color="auto" w:fill="auto"/>
              <w:spacing w:line="307" w:lineRule="exact"/>
              <w:jc w:val="center"/>
              <w:rPr>
                <w:rFonts w:ascii="Times New Roman" w:hAnsi="Times New Roman" w:cs="Times New Roman"/>
                <w:b/>
                <w:bCs/>
              </w:rPr>
            </w:pPr>
            <w:r>
              <w:rPr>
                <w:rFonts w:ascii="Times New Roman" w:hAnsi="Times New Roman" w:eastAsia="Times New Roman" w:cs="Times New Roman"/>
                <w:b/>
                <w:bCs/>
              </w:rPr>
              <w:t xml:space="preserve"> </w:t>
            </w:r>
            <w:r>
              <w:rPr>
                <w:rFonts w:ascii="Times New Roman" w:hAnsi="Times New Roman" w:cs="Times New Roman"/>
                <w:b/>
                <w:bCs/>
              </w:rPr>
              <w:t>沟通</w:t>
            </w:r>
          </w:p>
        </w:tc>
        <w:tc>
          <w:tcPr>
            <w:tcW w:w="5377" w:type="dxa"/>
            <w:tcBorders>
              <w:tl2br w:val="nil"/>
              <w:tr2bl w:val="nil"/>
            </w:tcBorders>
            <w:shd w:val="clear" w:color="auto" w:fill="FFFFFF"/>
          </w:tcPr>
          <w:p w14:paraId="46F29D1D">
            <w:pPr>
              <w:pStyle w:val="26"/>
              <w:shd w:val="clear" w:color="auto" w:fill="auto"/>
              <w:spacing w:line="298" w:lineRule="exact"/>
              <w:jc w:val="both"/>
              <w:rPr>
                <w:rFonts w:ascii="Times New Roman" w:hAnsi="Times New Roman" w:eastAsia="Times New Roman" w:cs="Times New Roman"/>
                <w:b/>
                <w:bCs/>
                <w:lang w:val="en-US" w:bidi="en-US"/>
              </w:rPr>
            </w:pPr>
            <w:r>
              <w:rPr>
                <w:rFonts w:ascii="Times New Roman" w:hAnsi="Times New Roman" w:eastAsia="Times New Roman" w:cs="Times New Roman"/>
                <w:b/>
                <w:bCs/>
                <w:lang w:val="en-US" w:bidi="en-US"/>
              </w:rPr>
              <w:t>10-1</w:t>
            </w:r>
            <w:r>
              <w:rPr>
                <w:rFonts w:ascii="Times New Roman" w:hAnsi="Times New Roman" w:cs="Times New Roman"/>
                <w:b/>
                <w:bCs/>
                <w:lang w:val="en-US" w:bidi="en-US"/>
              </w:rPr>
              <w:t>：</w:t>
            </w:r>
            <w:r>
              <w:rPr>
                <w:rFonts w:hint="eastAsia" w:ascii="Times New Roman" w:hAnsi="Times New Roman"/>
                <w:color w:val="auto"/>
                <w:kern w:val="0"/>
                <w:sz w:val="18"/>
                <w:szCs w:val="18"/>
                <w:highlight w:val="none"/>
              </w:rPr>
              <w:t>能够通过绘制图纸、撰写报告、设计文稿、陈述发言以及答辩等书面和口头形式准确描述、清晰表达高分子材料工程领域相关的复杂工程问题，具有与业界同行及社会公众进行有效沟通和交流复杂工程问题的能力，理解与业界同行和社会公众交流的差异性。</w:t>
            </w:r>
          </w:p>
        </w:tc>
        <w:tc>
          <w:tcPr>
            <w:tcW w:w="1233" w:type="dxa"/>
            <w:tcBorders>
              <w:tl2br w:val="nil"/>
              <w:tr2bl w:val="nil"/>
            </w:tcBorders>
            <w:shd w:val="clear" w:color="auto" w:fill="FFFFFF"/>
            <w:vAlign w:val="center"/>
          </w:tcPr>
          <w:p w14:paraId="53449ED7">
            <w:pPr>
              <w:pStyle w:val="26"/>
              <w:shd w:val="clear" w:color="auto" w:fill="auto"/>
              <w:spacing w:after="40"/>
              <w:jc w:val="center"/>
              <w:rPr>
                <w:rFonts w:ascii="Times New Roman" w:hAnsi="Times New Roman" w:cs="Times New Roman" w:eastAsiaTheme="minorEastAsia"/>
              </w:rPr>
            </w:pPr>
            <w:r>
              <w:rPr>
                <w:rFonts w:ascii="Times New Roman" w:hAnsi="Times New Roman" w:cs="Times New Roman"/>
              </w:rPr>
              <w:t>课程目标</w:t>
            </w:r>
            <w:r>
              <w:rPr>
                <w:rFonts w:ascii="Times New Roman" w:hAnsi="Times New Roman" w:cs="Times New Roman" w:eastAsiaTheme="minorEastAsia"/>
              </w:rPr>
              <w:t>4</w:t>
            </w:r>
          </w:p>
          <w:p w14:paraId="55D7022D">
            <w:pPr>
              <w:pStyle w:val="26"/>
              <w:shd w:val="clear" w:color="auto" w:fill="auto"/>
              <w:spacing w:after="40"/>
              <w:jc w:val="center"/>
              <w:rPr>
                <w:rFonts w:ascii="Times New Roman" w:hAnsi="Times New Roman" w:cs="Times New Roman"/>
              </w:rPr>
            </w:pPr>
            <w:r>
              <w:rPr>
                <w:rFonts w:ascii="Times New Roman" w:hAnsi="Times New Roman" w:cs="Times New Roman"/>
                <w:lang w:val="en-US" w:eastAsia="en-US" w:bidi="en-US"/>
              </w:rPr>
              <w:t>（</w:t>
            </w:r>
            <w:r>
              <w:rPr>
                <w:rFonts w:ascii="Times New Roman" w:hAnsi="Times New Roman" w:eastAsia="Times New Roman" w:cs="Times New Roman"/>
                <w:lang w:val="en-US" w:eastAsia="en-US" w:bidi="en-US"/>
              </w:rPr>
              <w:t>H</w:t>
            </w:r>
            <w:r>
              <w:rPr>
                <w:rFonts w:ascii="Times New Roman" w:hAnsi="Times New Roman" w:cs="Times New Roman"/>
                <w:lang w:val="en-US" w:eastAsia="en-US" w:bidi="en-US"/>
              </w:rPr>
              <w:t>）</w:t>
            </w:r>
          </w:p>
        </w:tc>
      </w:tr>
      <w:tr w14:paraId="7FE4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4" w:hRule="exact"/>
          <w:jc w:val="center"/>
        </w:trPr>
        <w:tc>
          <w:tcPr>
            <w:tcW w:w="1768" w:type="dxa"/>
            <w:tcBorders>
              <w:tl2br w:val="nil"/>
              <w:tr2bl w:val="nil"/>
            </w:tcBorders>
            <w:shd w:val="clear" w:color="auto" w:fill="FFFFFF"/>
            <w:vAlign w:val="center"/>
          </w:tcPr>
          <w:p w14:paraId="7FBB1C9C">
            <w:pPr>
              <w:pStyle w:val="26"/>
              <w:shd w:val="clear" w:color="auto" w:fill="auto"/>
              <w:spacing w:line="307" w:lineRule="exact"/>
              <w:jc w:val="center"/>
              <w:rPr>
                <w:rFonts w:ascii="Times New Roman" w:hAnsi="Times New Roman" w:cs="Times New Roman" w:eastAsiaTheme="minorEastAsia"/>
                <w:b/>
                <w:bCs/>
              </w:rPr>
            </w:pPr>
            <w:r>
              <w:rPr>
                <w:rFonts w:ascii="Times New Roman" w:hAnsi="Times New Roman" w:cs="Times New Roman"/>
                <w:b/>
                <w:bCs/>
              </w:rPr>
              <w:t>毕业要求</w:t>
            </w:r>
            <w:r>
              <w:rPr>
                <w:rFonts w:ascii="Times New Roman" w:hAnsi="Times New Roman" w:eastAsia="Times New Roman" w:cs="Times New Roman"/>
                <w:b/>
                <w:bCs/>
              </w:rPr>
              <w:t>10</w:t>
            </w:r>
          </w:p>
          <w:p w14:paraId="649CBF83">
            <w:pPr>
              <w:pStyle w:val="26"/>
              <w:shd w:val="clear" w:color="auto" w:fill="auto"/>
              <w:spacing w:line="307" w:lineRule="exact"/>
              <w:jc w:val="center"/>
              <w:rPr>
                <w:rFonts w:ascii="Times New Roman" w:hAnsi="Times New Roman" w:cs="Times New Roman"/>
                <w:b/>
                <w:bCs/>
              </w:rPr>
            </w:pPr>
            <w:r>
              <w:rPr>
                <w:rFonts w:ascii="Times New Roman" w:hAnsi="Times New Roman" w:eastAsia="Times New Roman" w:cs="Times New Roman"/>
                <w:b/>
                <w:bCs/>
              </w:rPr>
              <w:t xml:space="preserve"> </w:t>
            </w:r>
            <w:r>
              <w:rPr>
                <w:rFonts w:ascii="Times New Roman" w:hAnsi="Times New Roman" w:cs="Times New Roman"/>
                <w:b/>
                <w:bCs/>
              </w:rPr>
              <w:t>沟通</w:t>
            </w:r>
          </w:p>
        </w:tc>
        <w:tc>
          <w:tcPr>
            <w:tcW w:w="5377" w:type="dxa"/>
            <w:tcBorders>
              <w:tl2br w:val="nil"/>
              <w:tr2bl w:val="nil"/>
            </w:tcBorders>
            <w:shd w:val="clear" w:color="auto" w:fill="FFFFFF"/>
          </w:tcPr>
          <w:p w14:paraId="5A16DC02">
            <w:pPr>
              <w:pStyle w:val="26"/>
              <w:shd w:val="clear" w:color="auto" w:fill="auto"/>
              <w:spacing w:line="298" w:lineRule="exact"/>
              <w:rPr>
                <w:rFonts w:ascii="Times New Roman" w:hAnsi="Times New Roman" w:eastAsia="Times New Roman" w:cs="Times New Roman"/>
                <w:b/>
                <w:bCs/>
                <w:lang w:val="en-US" w:bidi="en-US"/>
              </w:rPr>
            </w:pPr>
            <w:r>
              <w:rPr>
                <w:rFonts w:ascii="Times New Roman" w:hAnsi="Times New Roman" w:eastAsia="Times New Roman" w:cs="Times New Roman"/>
                <w:b/>
                <w:bCs/>
                <w:lang w:val="en-US" w:bidi="en-US"/>
              </w:rPr>
              <w:t>10-3</w:t>
            </w:r>
            <w:r>
              <w:rPr>
                <w:rFonts w:ascii="Times New Roman" w:hAnsi="Times New Roman" w:cs="Times New Roman"/>
                <w:b/>
                <w:bCs/>
                <w:lang w:val="en-US" w:bidi="en-US"/>
              </w:rPr>
              <w:t>：</w:t>
            </w:r>
            <w:r>
              <w:rPr>
                <w:rFonts w:ascii="Times New Roman" w:hAnsi="Times New Roman" w:cs="Times New Roman"/>
              </w:rPr>
              <w:t>具备较强的语言表达能力，和外语听说读写能力，能够就高分子材料的研究开发、 设计、应用等问题，在跨文化背景下进行基 本沟通、交流与合作，了解国内外本专业的 发展趋势，具备一定的国际视野</w:t>
            </w:r>
            <w:r>
              <w:rPr>
                <w:rFonts w:hint="eastAsia" w:ascii="Times New Roman" w:hAnsi="Times New Roman" w:cs="Times New Roman"/>
              </w:rPr>
              <w:t>。</w:t>
            </w:r>
          </w:p>
        </w:tc>
        <w:tc>
          <w:tcPr>
            <w:tcW w:w="1233" w:type="dxa"/>
            <w:tcBorders>
              <w:tl2br w:val="nil"/>
              <w:tr2bl w:val="nil"/>
            </w:tcBorders>
            <w:shd w:val="clear" w:color="auto" w:fill="FFFFFF"/>
            <w:vAlign w:val="center"/>
          </w:tcPr>
          <w:p w14:paraId="067E7F93">
            <w:pPr>
              <w:pStyle w:val="26"/>
              <w:shd w:val="clear" w:color="auto" w:fill="auto"/>
              <w:spacing w:after="40"/>
              <w:jc w:val="center"/>
              <w:rPr>
                <w:rFonts w:ascii="Times New Roman" w:hAnsi="Times New Roman" w:cs="Times New Roman" w:eastAsiaTheme="minorEastAsia"/>
              </w:rPr>
            </w:pPr>
            <w:r>
              <w:rPr>
                <w:rFonts w:ascii="Times New Roman" w:hAnsi="Times New Roman" w:cs="Times New Roman"/>
              </w:rPr>
              <w:t>课程目标</w:t>
            </w:r>
            <w:r>
              <w:rPr>
                <w:rFonts w:ascii="Times New Roman" w:hAnsi="Times New Roman" w:cs="Times New Roman" w:eastAsiaTheme="minorEastAsia"/>
              </w:rPr>
              <w:t>5</w:t>
            </w:r>
          </w:p>
          <w:p w14:paraId="2E2BC9AA">
            <w:pPr>
              <w:pStyle w:val="26"/>
              <w:shd w:val="clear" w:color="auto" w:fill="auto"/>
              <w:spacing w:after="40"/>
              <w:jc w:val="center"/>
              <w:rPr>
                <w:rFonts w:ascii="Times New Roman" w:hAnsi="Times New Roman" w:cs="Times New Roman"/>
              </w:rPr>
            </w:pPr>
            <w:r>
              <w:rPr>
                <w:rFonts w:ascii="Times New Roman" w:hAnsi="Times New Roman" w:cs="Times New Roman"/>
                <w:lang w:val="en-US" w:eastAsia="en-US" w:bidi="en-US"/>
              </w:rPr>
              <w:t>（</w:t>
            </w:r>
            <w:r>
              <w:rPr>
                <w:rFonts w:ascii="Times New Roman" w:hAnsi="Times New Roman" w:eastAsia="Times New Roman" w:cs="Times New Roman"/>
                <w:lang w:val="en-US" w:eastAsia="en-US" w:bidi="en-US"/>
              </w:rPr>
              <w:t>H</w:t>
            </w:r>
            <w:r>
              <w:rPr>
                <w:rFonts w:ascii="Times New Roman" w:hAnsi="Times New Roman" w:cs="Times New Roman"/>
                <w:lang w:val="en-US" w:eastAsia="en-US" w:bidi="en-US"/>
              </w:rPr>
              <w:t>）</w:t>
            </w:r>
          </w:p>
        </w:tc>
      </w:tr>
    </w:tbl>
    <w:p w14:paraId="7AEB73A4">
      <w:pPr>
        <w:spacing w:line="1" w:lineRule="exact"/>
        <w:rPr>
          <w:lang w:eastAsia="zh-CN"/>
        </w:rPr>
      </w:pPr>
    </w:p>
    <w:p w14:paraId="4A84E167">
      <w:pPr>
        <w:pStyle w:val="31"/>
        <w:spacing w:line="360" w:lineRule="auto"/>
        <w:ind w:firstLine="211" w:firstLineChars="1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注：H,M,L指的是课程对该毕业要求</w:t>
      </w:r>
      <w:r>
        <w:rPr>
          <w:rFonts w:hint="eastAsia" w:ascii="宋体" w:hAnsi="宋体" w:eastAsia="宋体" w:cs="宋体"/>
          <w:b/>
          <w:bCs/>
          <w:color w:val="auto"/>
          <w:sz w:val="21"/>
          <w:szCs w:val="21"/>
          <w:lang w:val="en-US" w:eastAsia="zh-CN"/>
        </w:rPr>
        <w:t>内涵观测</w:t>
      </w:r>
      <w:r>
        <w:rPr>
          <w:rFonts w:hint="eastAsia" w:ascii="宋体" w:hAnsi="宋体" w:eastAsia="宋体" w:cs="宋体"/>
          <w:b/>
          <w:bCs/>
          <w:color w:val="auto"/>
          <w:sz w:val="21"/>
          <w:szCs w:val="21"/>
        </w:rPr>
        <w:t>点的支撑强度。</w:t>
      </w:r>
      <w:r>
        <w:rPr>
          <w:rFonts w:hint="eastAsia"/>
          <w:b/>
          <w:bCs/>
          <w:color w:val="auto"/>
          <w:sz w:val="21"/>
          <w:szCs w:val="21"/>
          <w:lang w:val="en-US" w:eastAsia="zh-CN"/>
        </w:rPr>
        <w:t>H为强支撑、M为中支撑、L为弱支撑</w:t>
      </w:r>
    </w:p>
    <w:p w14:paraId="04F082A3">
      <w:pPr>
        <w:spacing w:after="579" w:line="1" w:lineRule="exact"/>
        <w:rPr>
          <w:lang w:eastAsia="zh-CN"/>
        </w:rPr>
      </w:pPr>
    </w:p>
    <w:p w14:paraId="7E81D8A9">
      <w:pPr>
        <w:numPr>
          <w:ilvl w:val="0"/>
          <w:numId w:val="1"/>
        </w:numPr>
        <w:spacing w:before="156" w:beforeLines="50" w:line="360" w:lineRule="auto"/>
        <w:jc w:val="both"/>
        <w:rPr>
          <w:rFonts w:hint="eastAsia" w:ascii="黑体" w:hAnsi="Times New Roman" w:eastAsia="黑体" w:cs="Times New Roman"/>
          <w:b/>
          <w:bCs/>
          <w:color w:val="0000FF"/>
          <w:kern w:val="2"/>
          <w:sz w:val="28"/>
          <w:szCs w:val="28"/>
          <w:lang w:eastAsia="zh-CN" w:bidi="ar-SA"/>
        </w:rPr>
      </w:pPr>
      <w:r>
        <w:rPr>
          <w:rFonts w:hint="eastAsia" w:ascii="黑体" w:hAnsi="Times New Roman" w:eastAsia="黑体" w:cs="Times New Roman"/>
          <w:b/>
          <w:bCs/>
          <w:color w:val="0000FF"/>
          <w:kern w:val="2"/>
          <w:sz w:val="28"/>
          <w:szCs w:val="28"/>
          <w:lang w:eastAsia="zh-CN" w:bidi="ar-SA"/>
        </w:rPr>
        <w:t>教学进程安排</w:t>
      </w:r>
    </w:p>
    <w:p w14:paraId="5E7961E4">
      <w:pPr>
        <w:numPr>
          <w:ilvl w:val="0"/>
          <w:numId w:val="0"/>
        </w:numPr>
        <w:spacing w:before="156" w:beforeLines="50" w:line="360" w:lineRule="auto"/>
        <w:jc w:val="both"/>
        <w:rPr>
          <w:rFonts w:hint="default" w:ascii="黑体" w:hAnsi="Times New Roman" w:eastAsia="黑体" w:cs="Times New Roman"/>
          <w:b/>
          <w:bCs/>
          <w:color w:val="0000FF"/>
          <w:kern w:val="2"/>
          <w:sz w:val="24"/>
          <w:szCs w:val="24"/>
          <w:lang w:val="en-US" w:eastAsia="zh-CN" w:bidi="ar-SA"/>
        </w:rPr>
      </w:pPr>
      <w:r>
        <w:rPr>
          <w:rFonts w:hint="eastAsia" w:ascii="黑体" w:hAnsi="Times New Roman" w:eastAsia="黑体" w:cs="Times New Roman"/>
          <w:b/>
          <w:bCs/>
          <w:color w:val="0000FF"/>
          <w:kern w:val="2"/>
          <w:sz w:val="24"/>
          <w:szCs w:val="24"/>
          <w:lang w:val="en-US" w:eastAsia="zh-CN" w:bidi="ar-SA"/>
        </w:rPr>
        <w:t>示例：</w:t>
      </w:r>
    </w:p>
    <w:tbl>
      <w:tblPr>
        <w:tblStyle w:val="4"/>
        <w:tblW w:w="4997" w:type="pct"/>
        <w:jc w:val="center"/>
        <w:tblLayout w:type="autofit"/>
        <w:tblCellMar>
          <w:top w:w="0" w:type="dxa"/>
          <w:left w:w="10" w:type="dxa"/>
          <w:bottom w:w="0" w:type="dxa"/>
          <w:right w:w="10" w:type="dxa"/>
        </w:tblCellMar>
      </w:tblPr>
      <w:tblGrid>
        <w:gridCol w:w="1153"/>
        <w:gridCol w:w="5178"/>
        <w:gridCol w:w="2761"/>
      </w:tblGrid>
      <w:tr w14:paraId="41941BD6">
        <w:tblPrEx>
          <w:tblCellMar>
            <w:top w:w="0" w:type="dxa"/>
            <w:left w:w="10" w:type="dxa"/>
            <w:bottom w:w="0" w:type="dxa"/>
            <w:right w:w="10" w:type="dxa"/>
          </w:tblCellMar>
        </w:tblPrEx>
        <w:trPr>
          <w:trHeight w:val="288" w:hRule="exact"/>
          <w:jc w:val="center"/>
        </w:trPr>
        <w:tc>
          <w:tcPr>
            <w:tcW w:w="634" w:type="pct"/>
            <w:tcBorders>
              <w:top w:val="single" w:color="auto" w:sz="4" w:space="0"/>
              <w:left w:val="single" w:color="auto" w:sz="4" w:space="0"/>
            </w:tcBorders>
            <w:shd w:val="clear" w:color="auto" w:fill="FFFFFF"/>
            <w:vAlign w:val="bottom"/>
          </w:tcPr>
          <w:p w14:paraId="083CA13D">
            <w:pPr>
              <w:pStyle w:val="26"/>
              <w:shd w:val="clear" w:color="auto" w:fill="auto"/>
              <w:jc w:val="center"/>
              <w:rPr>
                <w:b/>
                <w:bCs/>
                <w:sz w:val="20"/>
                <w:szCs w:val="20"/>
              </w:rPr>
            </w:pPr>
            <w:r>
              <w:rPr>
                <w:b/>
                <w:bCs/>
                <w:sz w:val="20"/>
                <w:szCs w:val="20"/>
              </w:rPr>
              <w:t>周次</w:t>
            </w:r>
          </w:p>
        </w:tc>
        <w:tc>
          <w:tcPr>
            <w:tcW w:w="2847" w:type="pct"/>
            <w:tcBorders>
              <w:top w:val="single" w:color="auto" w:sz="4" w:space="0"/>
              <w:left w:val="single" w:color="auto" w:sz="4" w:space="0"/>
            </w:tcBorders>
            <w:shd w:val="clear" w:color="auto" w:fill="FFFFFF"/>
            <w:vAlign w:val="center"/>
          </w:tcPr>
          <w:p w14:paraId="53EAF8EA">
            <w:pPr>
              <w:pStyle w:val="26"/>
              <w:shd w:val="clear" w:color="auto" w:fill="auto"/>
              <w:jc w:val="center"/>
              <w:rPr>
                <w:b/>
                <w:bCs/>
                <w:sz w:val="20"/>
                <w:szCs w:val="20"/>
              </w:rPr>
            </w:pPr>
            <w:r>
              <w:rPr>
                <w:b/>
                <w:bCs/>
                <w:sz w:val="20"/>
                <w:szCs w:val="20"/>
              </w:rPr>
              <w:t>教学主要内容</w:t>
            </w:r>
          </w:p>
        </w:tc>
        <w:tc>
          <w:tcPr>
            <w:tcW w:w="1518" w:type="pct"/>
            <w:tcBorders>
              <w:top w:val="single" w:color="auto" w:sz="4" w:space="0"/>
              <w:left w:val="single" w:color="auto" w:sz="4" w:space="0"/>
              <w:right w:val="single" w:color="auto" w:sz="4" w:space="0"/>
            </w:tcBorders>
            <w:shd w:val="clear" w:color="auto" w:fill="FFFFFF"/>
            <w:vAlign w:val="bottom"/>
          </w:tcPr>
          <w:p w14:paraId="100A9FA7">
            <w:pPr>
              <w:pStyle w:val="26"/>
              <w:shd w:val="clear" w:color="auto" w:fill="auto"/>
              <w:jc w:val="center"/>
              <w:rPr>
                <w:b/>
                <w:bCs/>
                <w:sz w:val="20"/>
                <w:szCs w:val="20"/>
              </w:rPr>
            </w:pPr>
            <w:r>
              <w:rPr>
                <w:b/>
                <w:bCs/>
                <w:sz w:val="20"/>
                <w:szCs w:val="20"/>
              </w:rPr>
              <w:t>教学</w:t>
            </w:r>
          </w:p>
        </w:tc>
      </w:tr>
      <w:tr w14:paraId="248FF24A">
        <w:tblPrEx>
          <w:tblCellMar>
            <w:top w:w="0" w:type="dxa"/>
            <w:left w:w="10" w:type="dxa"/>
            <w:bottom w:w="0" w:type="dxa"/>
            <w:right w:w="10" w:type="dxa"/>
          </w:tblCellMar>
        </w:tblPrEx>
        <w:trPr>
          <w:trHeight w:val="1306" w:hRule="exact"/>
          <w:jc w:val="center"/>
        </w:trPr>
        <w:tc>
          <w:tcPr>
            <w:tcW w:w="634" w:type="pct"/>
            <w:tcBorders>
              <w:top w:val="single" w:color="auto" w:sz="4" w:space="0"/>
              <w:left w:val="single" w:color="auto" w:sz="4" w:space="0"/>
            </w:tcBorders>
            <w:shd w:val="clear" w:color="auto" w:fill="FFFFFF"/>
            <w:vAlign w:val="center"/>
          </w:tcPr>
          <w:p w14:paraId="28E2CC03">
            <w:pPr>
              <w:pStyle w:val="26"/>
              <w:shd w:val="clear" w:color="auto" w:fill="auto"/>
              <w:jc w:val="center"/>
              <w:rPr>
                <w:sz w:val="21"/>
                <w:szCs w:val="21"/>
              </w:rPr>
            </w:pPr>
            <w:r>
              <w:rPr>
                <w:rFonts w:ascii="Times New Roman" w:hAnsi="Times New Roman" w:eastAsia="Times New Roman" w:cs="Times New Roman"/>
                <w:sz w:val="21"/>
                <w:szCs w:val="21"/>
              </w:rPr>
              <w:t>1</w:t>
            </w:r>
          </w:p>
        </w:tc>
        <w:tc>
          <w:tcPr>
            <w:tcW w:w="2847" w:type="pct"/>
            <w:tcBorders>
              <w:top w:val="single" w:color="auto" w:sz="4" w:space="0"/>
              <w:left w:val="single" w:color="auto" w:sz="4" w:space="0"/>
            </w:tcBorders>
            <w:shd w:val="clear" w:color="auto" w:fill="FFFFFF"/>
            <w:vAlign w:val="center"/>
          </w:tcPr>
          <w:p w14:paraId="0B349C86">
            <w:pPr>
              <w:pStyle w:val="26"/>
              <w:shd w:val="clear" w:color="auto" w:fill="auto"/>
              <w:jc w:val="center"/>
              <w:rPr>
                <w:sz w:val="21"/>
                <w:szCs w:val="21"/>
              </w:rPr>
            </w:pPr>
            <w:r>
              <w:rPr>
                <w:sz w:val="21"/>
                <w:szCs w:val="21"/>
              </w:rPr>
              <w:t>选题</w:t>
            </w:r>
          </w:p>
        </w:tc>
        <w:tc>
          <w:tcPr>
            <w:tcW w:w="1518" w:type="pct"/>
            <w:tcBorders>
              <w:top w:val="single" w:color="auto" w:sz="4" w:space="0"/>
              <w:left w:val="single" w:color="auto" w:sz="4" w:space="0"/>
              <w:right w:val="single" w:color="auto" w:sz="4" w:space="0"/>
            </w:tcBorders>
            <w:shd w:val="clear" w:color="auto" w:fill="FFFFFF"/>
          </w:tcPr>
          <w:p w14:paraId="5CD63573">
            <w:pPr>
              <w:snapToGrid w:val="0"/>
              <w:spacing w:line="300" w:lineRule="auto"/>
              <w:jc w:val="left"/>
              <w:rPr>
                <w:rFonts w:hint="eastAsia"/>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6A656102">
            <w:pPr>
              <w:snapToGrid w:val="0"/>
              <w:spacing w:line="300" w:lineRule="auto"/>
              <w:jc w:val="left"/>
              <w:rPr>
                <w:rFonts w:hint="eastAsia"/>
                <w:bCs/>
                <w:sz w:val="21"/>
                <w:szCs w:val="21"/>
              </w:rPr>
            </w:pPr>
            <w:r>
              <w:rPr>
                <w:rFonts w:hint="eastAsia"/>
                <w:bCs/>
                <w:sz w:val="21"/>
                <w:szCs w:val="21"/>
              </w:rPr>
              <w:sym w:font="Wingdings 2" w:char="0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62E16909">
            <w:pPr>
              <w:jc w:val="both"/>
              <w:rPr>
                <w:rFonts w:hint="eastAsia" w:eastAsia="宋体"/>
                <w:sz w:val="21"/>
                <w:szCs w:val="21"/>
                <w:lang w:eastAsia="zh-CN"/>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r w14:paraId="38A94715">
        <w:tblPrEx>
          <w:tblCellMar>
            <w:top w:w="0" w:type="dxa"/>
            <w:left w:w="10" w:type="dxa"/>
            <w:bottom w:w="0" w:type="dxa"/>
            <w:right w:w="10" w:type="dxa"/>
          </w:tblCellMar>
        </w:tblPrEx>
        <w:trPr>
          <w:trHeight w:val="1462" w:hRule="exact"/>
          <w:jc w:val="center"/>
        </w:trPr>
        <w:tc>
          <w:tcPr>
            <w:tcW w:w="634" w:type="pct"/>
            <w:tcBorders>
              <w:top w:val="single" w:color="auto" w:sz="4" w:space="0"/>
              <w:left w:val="single" w:color="auto" w:sz="4" w:space="0"/>
            </w:tcBorders>
            <w:shd w:val="clear" w:color="auto" w:fill="FFFFFF"/>
            <w:vAlign w:val="center"/>
          </w:tcPr>
          <w:p w14:paraId="107601B3">
            <w:pPr>
              <w:pStyle w:val="26"/>
              <w:shd w:val="clear" w:color="auto" w:fill="auto"/>
              <w:jc w:val="center"/>
              <w:rPr>
                <w:sz w:val="21"/>
                <w:szCs w:val="21"/>
              </w:rPr>
            </w:pPr>
            <w:r>
              <w:rPr>
                <w:rFonts w:ascii="Times New Roman" w:hAnsi="Times New Roman" w:eastAsia="Times New Roman" w:cs="Times New Roman"/>
                <w:sz w:val="21"/>
                <w:szCs w:val="21"/>
              </w:rPr>
              <w:t>2</w:t>
            </w:r>
          </w:p>
        </w:tc>
        <w:tc>
          <w:tcPr>
            <w:tcW w:w="2847" w:type="pct"/>
            <w:tcBorders>
              <w:top w:val="single" w:color="auto" w:sz="4" w:space="0"/>
              <w:left w:val="single" w:color="auto" w:sz="4" w:space="0"/>
            </w:tcBorders>
            <w:shd w:val="clear" w:color="auto" w:fill="FFFFFF"/>
            <w:vAlign w:val="center"/>
          </w:tcPr>
          <w:p w14:paraId="79A06D53">
            <w:pPr>
              <w:pStyle w:val="26"/>
              <w:shd w:val="clear" w:color="auto" w:fill="auto"/>
              <w:jc w:val="center"/>
              <w:rPr>
                <w:rFonts w:hint="default" w:eastAsia="宋体"/>
                <w:sz w:val="21"/>
                <w:szCs w:val="21"/>
                <w:lang w:val="en-US" w:eastAsia="zh-CN"/>
              </w:rPr>
            </w:pPr>
            <w:r>
              <w:rPr>
                <w:sz w:val="21"/>
                <w:szCs w:val="21"/>
              </w:rPr>
              <w:t>下发任务书</w:t>
            </w:r>
            <w:r>
              <w:rPr>
                <w:rFonts w:hint="eastAsia"/>
                <w:sz w:val="21"/>
                <w:szCs w:val="21"/>
                <w:lang w:eastAsia="zh-CN"/>
              </w:rPr>
              <w:t>，</w:t>
            </w:r>
            <w:r>
              <w:rPr>
                <w:rFonts w:hint="eastAsia"/>
                <w:sz w:val="21"/>
                <w:szCs w:val="21"/>
                <w:lang w:val="en-US" w:eastAsia="zh-CN"/>
              </w:rPr>
              <w:t>介绍论文研究内容和要求</w:t>
            </w:r>
          </w:p>
        </w:tc>
        <w:tc>
          <w:tcPr>
            <w:tcW w:w="1518" w:type="pct"/>
            <w:tcBorders>
              <w:top w:val="single" w:color="auto" w:sz="4" w:space="0"/>
              <w:left w:val="single" w:color="auto" w:sz="4" w:space="0"/>
              <w:right w:val="single" w:color="auto" w:sz="4" w:space="0"/>
            </w:tcBorders>
            <w:shd w:val="clear" w:color="auto" w:fill="FFFFFF"/>
            <w:vAlign w:val="bottom"/>
          </w:tcPr>
          <w:p w14:paraId="5AC1C29E">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402D8A73">
            <w:pPr>
              <w:snapToGrid w:val="0"/>
              <w:spacing w:line="300" w:lineRule="auto"/>
              <w:jc w:val="left"/>
              <w:rPr>
                <w:rFonts w:hint="eastAsia"/>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4B517839">
            <w:pPr>
              <w:pStyle w:val="26"/>
              <w:shd w:val="clear" w:color="auto" w:fill="auto"/>
              <w:jc w:val="both"/>
              <w:rPr>
                <w:sz w:val="21"/>
                <w:szCs w:val="21"/>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r w14:paraId="457385E2">
        <w:tblPrEx>
          <w:tblCellMar>
            <w:top w:w="0" w:type="dxa"/>
            <w:left w:w="10" w:type="dxa"/>
            <w:bottom w:w="0" w:type="dxa"/>
            <w:right w:w="10" w:type="dxa"/>
          </w:tblCellMar>
        </w:tblPrEx>
        <w:trPr>
          <w:trHeight w:val="1354" w:hRule="exact"/>
          <w:jc w:val="center"/>
        </w:trPr>
        <w:tc>
          <w:tcPr>
            <w:tcW w:w="634" w:type="pct"/>
            <w:tcBorders>
              <w:top w:val="single" w:color="auto" w:sz="4" w:space="0"/>
              <w:left w:val="single" w:color="auto" w:sz="4" w:space="0"/>
            </w:tcBorders>
            <w:shd w:val="clear" w:color="auto" w:fill="FFFFFF"/>
            <w:vAlign w:val="center"/>
          </w:tcPr>
          <w:p w14:paraId="174E0D98">
            <w:pPr>
              <w:pStyle w:val="26"/>
              <w:shd w:val="clear" w:color="auto" w:fill="auto"/>
              <w:jc w:val="center"/>
              <w:rPr>
                <w:sz w:val="21"/>
                <w:szCs w:val="21"/>
              </w:rPr>
            </w:pPr>
            <w:r>
              <w:rPr>
                <w:rFonts w:ascii="Times New Roman" w:hAnsi="Times New Roman" w:eastAsia="Times New Roman" w:cs="Times New Roman"/>
                <w:sz w:val="21"/>
                <w:szCs w:val="21"/>
                <w:lang w:val="en-US" w:eastAsia="en-US" w:bidi="en-US"/>
              </w:rPr>
              <w:t>3-5</w:t>
            </w:r>
          </w:p>
        </w:tc>
        <w:tc>
          <w:tcPr>
            <w:tcW w:w="2847" w:type="pct"/>
            <w:tcBorders>
              <w:top w:val="single" w:color="auto" w:sz="4" w:space="0"/>
              <w:left w:val="single" w:color="auto" w:sz="4" w:space="0"/>
            </w:tcBorders>
            <w:shd w:val="clear" w:color="auto" w:fill="FFFFFF"/>
            <w:vAlign w:val="center"/>
          </w:tcPr>
          <w:p w14:paraId="6E3D6262">
            <w:pPr>
              <w:pStyle w:val="26"/>
              <w:shd w:val="clear" w:color="auto" w:fill="auto"/>
              <w:jc w:val="center"/>
              <w:rPr>
                <w:rFonts w:hint="eastAsia" w:eastAsia="宋体"/>
                <w:sz w:val="21"/>
                <w:szCs w:val="21"/>
                <w:lang w:val="en-US" w:eastAsia="zh-CN"/>
              </w:rPr>
            </w:pPr>
            <w:r>
              <w:rPr>
                <w:rFonts w:hint="eastAsia"/>
                <w:sz w:val="21"/>
                <w:szCs w:val="21"/>
                <w:lang w:val="en-US" w:eastAsia="zh-CN"/>
              </w:rPr>
              <w:t>指导学生设计实验方案，撰写</w:t>
            </w:r>
            <w:r>
              <w:rPr>
                <w:sz w:val="21"/>
                <w:szCs w:val="21"/>
              </w:rPr>
              <w:t>开题</w:t>
            </w:r>
            <w:r>
              <w:rPr>
                <w:rFonts w:hint="eastAsia"/>
                <w:sz w:val="21"/>
                <w:szCs w:val="21"/>
                <w:lang w:val="en-US" w:eastAsia="zh-CN"/>
              </w:rPr>
              <w:t>报告</w:t>
            </w:r>
          </w:p>
        </w:tc>
        <w:tc>
          <w:tcPr>
            <w:tcW w:w="1518" w:type="pct"/>
            <w:tcBorders>
              <w:top w:val="single" w:color="auto" w:sz="4" w:space="0"/>
              <w:left w:val="single" w:color="auto" w:sz="4" w:space="0"/>
              <w:right w:val="single" w:color="auto" w:sz="4" w:space="0"/>
            </w:tcBorders>
            <w:shd w:val="clear" w:color="auto" w:fill="FFFFFF"/>
            <w:vAlign w:val="bottom"/>
          </w:tcPr>
          <w:p w14:paraId="234B15E4">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5DAE8C73">
            <w:pPr>
              <w:snapToGrid w:val="0"/>
              <w:spacing w:line="300" w:lineRule="auto"/>
              <w:jc w:val="left"/>
              <w:rPr>
                <w:rFonts w:hint="eastAsia"/>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3E1C12B4">
            <w:pPr>
              <w:pStyle w:val="26"/>
              <w:shd w:val="clear" w:color="auto" w:fill="auto"/>
              <w:jc w:val="both"/>
              <w:rPr>
                <w:sz w:val="21"/>
                <w:szCs w:val="21"/>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r w14:paraId="7F8DCE65">
        <w:tblPrEx>
          <w:tblCellMar>
            <w:top w:w="0" w:type="dxa"/>
            <w:left w:w="10" w:type="dxa"/>
            <w:bottom w:w="0" w:type="dxa"/>
            <w:right w:w="10" w:type="dxa"/>
          </w:tblCellMar>
        </w:tblPrEx>
        <w:trPr>
          <w:trHeight w:val="1408" w:hRule="exact"/>
          <w:jc w:val="center"/>
        </w:trPr>
        <w:tc>
          <w:tcPr>
            <w:tcW w:w="634" w:type="pct"/>
            <w:tcBorders>
              <w:top w:val="single" w:color="auto" w:sz="4" w:space="0"/>
              <w:left w:val="single" w:color="auto" w:sz="4" w:space="0"/>
            </w:tcBorders>
            <w:shd w:val="clear" w:color="auto" w:fill="FFFFFF"/>
            <w:vAlign w:val="center"/>
          </w:tcPr>
          <w:p w14:paraId="67E16C78">
            <w:pPr>
              <w:pStyle w:val="26"/>
              <w:shd w:val="clear" w:color="auto" w:fill="auto"/>
              <w:jc w:val="center"/>
              <w:rPr>
                <w:sz w:val="21"/>
                <w:szCs w:val="21"/>
              </w:rPr>
            </w:pPr>
            <w:r>
              <w:rPr>
                <w:rFonts w:ascii="Times New Roman" w:hAnsi="Times New Roman" w:eastAsia="Times New Roman" w:cs="Times New Roman"/>
                <w:sz w:val="21"/>
                <w:szCs w:val="21"/>
                <w:lang w:val="en-US" w:eastAsia="en-US" w:bidi="en-US"/>
              </w:rPr>
              <w:t>6-14</w:t>
            </w:r>
          </w:p>
        </w:tc>
        <w:tc>
          <w:tcPr>
            <w:tcW w:w="2847" w:type="pct"/>
            <w:tcBorders>
              <w:top w:val="single" w:color="auto" w:sz="4" w:space="0"/>
              <w:left w:val="single" w:color="auto" w:sz="4" w:space="0"/>
            </w:tcBorders>
            <w:shd w:val="clear" w:color="auto" w:fill="FFFFFF"/>
            <w:vAlign w:val="center"/>
          </w:tcPr>
          <w:p w14:paraId="2C67AD3A">
            <w:pPr>
              <w:pStyle w:val="26"/>
              <w:shd w:val="clear" w:color="auto" w:fill="auto"/>
              <w:spacing w:line="278" w:lineRule="exact"/>
              <w:jc w:val="center"/>
              <w:rPr>
                <w:sz w:val="21"/>
                <w:szCs w:val="21"/>
              </w:rPr>
            </w:pPr>
            <w:r>
              <w:rPr>
                <w:sz w:val="21"/>
                <w:szCs w:val="21"/>
              </w:rPr>
              <w:t>根据计划逐步开展相关研究工作，取得研究或工程设计等结果</w:t>
            </w:r>
          </w:p>
        </w:tc>
        <w:tc>
          <w:tcPr>
            <w:tcW w:w="1518" w:type="pct"/>
            <w:tcBorders>
              <w:top w:val="single" w:color="auto" w:sz="4" w:space="0"/>
              <w:left w:val="single" w:color="auto" w:sz="4" w:space="0"/>
              <w:right w:val="single" w:color="auto" w:sz="4" w:space="0"/>
            </w:tcBorders>
            <w:shd w:val="clear" w:color="auto" w:fill="FFFFFF"/>
            <w:vAlign w:val="center"/>
          </w:tcPr>
          <w:p w14:paraId="16F5FF63">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39FB8C85">
            <w:pPr>
              <w:snapToGrid w:val="0"/>
              <w:spacing w:line="300" w:lineRule="auto"/>
              <w:jc w:val="left"/>
              <w:rPr>
                <w:rFonts w:hint="eastAsia"/>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62C4E9EA">
            <w:pPr>
              <w:pStyle w:val="26"/>
              <w:shd w:val="clear" w:color="auto" w:fill="auto"/>
              <w:jc w:val="both"/>
              <w:rPr>
                <w:sz w:val="21"/>
                <w:szCs w:val="21"/>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r w14:paraId="20B79A27">
        <w:tblPrEx>
          <w:tblCellMar>
            <w:top w:w="0" w:type="dxa"/>
            <w:left w:w="10" w:type="dxa"/>
            <w:bottom w:w="0" w:type="dxa"/>
            <w:right w:w="10" w:type="dxa"/>
          </w:tblCellMar>
        </w:tblPrEx>
        <w:trPr>
          <w:trHeight w:val="1263" w:hRule="exact"/>
          <w:jc w:val="center"/>
        </w:trPr>
        <w:tc>
          <w:tcPr>
            <w:tcW w:w="634" w:type="pct"/>
            <w:tcBorders>
              <w:top w:val="single" w:color="auto" w:sz="4" w:space="0"/>
              <w:left w:val="single" w:color="auto" w:sz="4" w:space="0"/>
            </w:tcBorders>
            <w:shd w:val="clear" w:color="auto" w:fill="FFFFFF"/>
            <w:vAlign w:val="center"/>
          </w:tcPr>
          <w:p w14:paraId="759C44DB">
            <w:pPr>
              <w:pStyle w:val="26"/>
              <w:shd w:val="clear" w:color="auto" w:fill="auto"/>
              <w:jc w:val="center"/>
              <w:rPr>
                <w:sz w:val="21"/>
                <w:szCs w:val="21"/>
              </w:rPr>
            </w:pPr>
            <w:r>
              <w:rPr>
                <w:rFonts w:ascii="Times New Roman" w:hAnsi="Times New Roman" w:eastAsia="Times New Roman" w:cs="Times New Roman"/>
                <w:sz w:val="21"/>
                <w:szCs w:val="21"/>
                <w:lang w:val="en-US" w:eastAsia="en-US" w:bidi="en-US"/>
              </w:rPr>
              <w:t>14-15</w:t>
            </w:r>
          </w:p>
        </w:tc>
        <w:tc>
          <w:tcPr>
            <w:tcW w:w="2847" w:type="pct"/>
            <w:tcBorders>
              <w:top w:val="single" w:color="auto" w:sz="4" w:space="0"/>
              <w:left w:val="single" w:color="auto" w:sz="4" w:space="0"/>
            </w:tcBorders>
            <w:shd w:val="clear" w:color="auto" w:fill="FFFFFF"/>
            <w:vAlign w:val="center"/>
          </w:tcPr>
          <w:p w14:paraId="04F0E6C2">
            <w:pPr>
              <w:pStyle w:val="26"/>
              <w:shd w:val="clear" w:color="auto" w:fill="auto"/>
              <w:spacing w:line="274" w:lineRule="exact"/>
              <w:jc w:val="center"/>
              <w:rPr>
                <w:sz w:val="21"/>
                <w:szCs w:val="21"/>
              </w:rPr>
            </w:pPr>
            <w:r>
              <w:rPr>
                <w:rFonts w:hint="eastAsia"/>
                <w:sz w:val="21"/>
                <w:szCs w:val="21"/>
                <w:lang w:val="en-US" w:eastAsia="zh-CN"/>
              </w:rPr>
              <w:t>教师指导学生撰写</w:t>
            </w:r>
            <w:r>
              <w:rPr>
                <w:sz w:val="21"/>
                <w:szCs w:val="21"/>
              </w:rPr>
              <w:t>毕业论文</w:t>
            </w:r>
            <w:r>
              <w:rPr>
                <w:rFonts w:hint="eastAsia"/>
                <w:sz w:val="21"/>
                <w:szCs w:val="21"/>
                <w:lang w:eastAsia="zh-CN"/>
              </w:rPr>
              <w:t>，</w:t>
            </w:r>
            <w:r>
              <w:rPr>
                <w:rFonts w:hint="eastAsia"/>
                <w:sz w:val="21"/>
                <w:szCs w:val="21"/>
                <w:lang w:val="en-US" w:eastAsia="zh-CN"/>
              </w:rPr>
              <w:t>完成论文查重</w:t>
            </w:r>
          </w:p>
        </w:tc>
        <w:tc>
          <w:tcPr>
            <w:tcW w:w="1518" w:type="pct"/>
            <w:tcBorders>
              <w:top w:val="single" w:color="auto" w:sz="4" w:space="0"/>
              <w:left w:val="single" w:color="auto" w:sz="4" w:space="0"/>
              <w:right w:val="single" w:color="auto" w:sz="4" w:space="0"/>
            </w:tcBorders>
            <w:shd w:val="clear" w:color="auto" w:fill="FFFFFF"/>
            <w:vAlign w:val="center"/>
          </w:tcPr>
          <w:p w14:paraId="63877546">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58161F4F">
            <w:pPr>
              <w:snapToGrid w:val="0"/>
              <w:spacing w:line="300" w:lineRule="auto"/>
              <w:jc w:val="left"/>
              <w:rPr>
                <w:rFonts w:hint="eastAsia"/>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0CB11EF6">
            <w:pPr>
              <w:pStyle w:val="26"/>
              <w:shd w:val="clear" w:color="auto" w:fill="auto"/>
              <w:jc w:val="both"/>
              <w:rPr>
                <w:sz w:val="21"/>
                <w:szCs w:val="21"/>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r w14:paraId="6746FCDC">
        <w:tblPrEx>
          <w:tblCellMar>
            <w:top w:w="0" w:type="dxa"/>
            <w:left w:w="10" w:type="dxa"/>
            <w:bottom w:w="0" w:type="dxa"/>
            <w:right w:w="10" w:type="dxa"/>
          </w:tblCellMar>
        </w:tblPrEx>
        <w:trPr>
          <w:trHeight w:val="1375" w:hRule="exact"/>
          <w:jc w:val="center"/>
        </w:trPr>
        <w:tc>
          <w:tcPr>
            <w:tcW w:w="634" w:type="pct"/>
            <w:tcBorders>
              <w:top w:val="single" w:color="auto" w:sz="4" w:space="0"/>
              <w:left w:val="single" w:color="auto" w:sz="4" w:space="0"/>
              <w:bottom w:val="single" w:color="auto" w:sz="4" w:space="0"/>
            </w:tcBorders>
            <w:shd w:val="clear" w:color="auto" w:fill="FFFFFF"/>
            <w:vAlign w:val="center"/>
          </w:tcPr>
          <w:p w14:paraId="6426CE4E">
            <w:pPr>
              <w:pStyle w:val="26"/>
              <w:shd w:val="clear" w:color="auto" w:fill="auto"/>
              <w:jc w:val="center"/>
              <w:rPr>
                <w:sz w:val="21"/>
                <w:szCs w:val="21"/>
              </w:rPr>
            </w:pPr>
            <w:r>
              <w:rPr>
                <w:rFonts w:ascii="Times New Roman" w:hAnsi="Times New Roman" w:eastAsia="Times New Roman" w:cs="Times New Roman"/>
                <w:sz w:val="21"/>
                <w:szCs w:val="21"/>
              </w:rPr>
              <w:t>16</w:t>
            </w:r>
          </w:p>
        </w:tc>
        <w:tc>
          <w:tcPr>
            <w:tcW w:w="2847" w:type="pct"/>
            <w:tcBorders>
              <w:top w:val="single" w:color="auto" w:sz="4" w:space="0"/>
              <w:left w:val="single" w:color="auto" w:sz="4" w:space="0"/>
              <w:bottom w:val="single" w:color="auto" w:sz="4" w:space="0"/>
            </w:tcBorders>
            <w:shd w:val="clear" w:color="auto" w:fill="FFFFFF"/>
            <w:vAlign w:val="center"/>
          </w:tcPr>
          <w:p w14:paraId="6214C90D">
            <w:pPr>
              <w:pStyle w:val="26"/>
              <w:shd w:val="clear" w:color="auto" w:fill="auto"/>
              <w:jc w:val="center"/>
              <w:rPr>
                <w:sz w:val="21"/>
                <w:szCs w:val="21"/>
              </w:rPr>
            </w:pPr>
            <w:r>
              <w:rPr>
                <w:sz w:val="21"/>
                <w:szCs w:val="21"/>
              </w:rPr>
              <w:t>指导学生</w:t>
            </w:r>
            <w:r>
              <w:rPr>
                <w:rFonts w:hint="eastAsia"/>
                <w:sz w:val="21"/>
                <w:szCs w:val="21"/>
                <w:lang w:val="en-US" w:eastAsia="zh-CN"/>
              </w:rPr>
              <w:t>撰写PPT,</w:t>
            </w:r>
            <w:r>
              <w:rPr>
                <w:sz w:val="21"/>
                <w:szCs w:val="21"/>
              </w:rPr>
              <w:t>完成</w:t>
            </w:r>
            <w:r>
              <w:rPr>
                <w:rFonts w:hint="eastAsia"/>
                <w:sz w:val="21"/>
                <w:szCs w:val="21"/>
                <w:lang w:val="en-US" w:eastAsia="zh-CN"/>
              </w:rPr>
              <w:t>论文</w:t>
            </w:r>
            <w:r>
              <w:rPr>
                <w:sz w:val="21"/>
                <w:szCs w:val="21"/>
              </w:rPr>
              <w:t>答辩</w:t>
            </w:r>
          </w:p>
        </w:tc>
        <w:tc>
          <w:tcPr>
            <w:tcW w:w="1518" w:type="pct"/>
            <w:tcBorders>
              <w:top w:val="single" w:color="auto" w:sz="4" w:space="0"/>
              <w:left w:val="single" w:color="auto" w:sz="4" w:space="0"/>
              <w:bottom w:val="single" w:color="auto" w:sz="4" w:space="0"/>
              <w:right w:val="single" w:color="auto" w:sz="4" w:space="0"/>
            </w:tcBorders>
            <w:shd w:val="clear" w:color="auto" w:fill="FFFFFF"/>
          </w:tcPr>
          <w:p w14:paraId="7C8CE744">
            <w:pPr>
              <w:snapToGrid w:val="0"/>
              <w:spacing w:line="300" w:lineRule="auto"/>
              <w:jc w:val="left"/>
              <w:rPr>
                <w:bCs/>
                <w:sz w:val="21"/>
                <w:szCs w:val="21"/>
              </w:rPr>
            </w:pPr>
            <w:r>
              <w:rPr>
                <w:rFonts w:hint="eastAsia"/>
                <w:bCs/>
                <w:sz w:val="21"/>
                <w:szCs w:val="21"/>
              </w:rPr>
              <w:sym w:font="Wingdings 2" w:char="F052"/>
            </w:r>
            <w:r>
              <w:rPr>
                <w:rFonts w:hint="eastAsia"/>
                <w:bCs/>
                <w:sz w:val="21"/>
                <w:szCs w:val="21"/>
              </w:rPr>
              <w:t xml:space="preserve">课堂讲授 </w:t>
            </w:r>
            <w:r>
              <w:rPr>
                <w:rFonts w:hint="eastAsia"/>
                <w:bCs/>
                <w:sz w:val="21"/>
                <w:szCs w:val="21"/>
              </w:rPr>
              <w:sym w:font="Wingdings 2" w:char="F052"/>
            </w:r>
            <w:r>
              <w:rPr>
                <w:rFonts w:hint="eastAsia"/>
                <w:bCs/>
                <w:sz w:val="21"/>
                <w:szCs w:val="21"/>
              </w:rPr>
              <w:t>示范操作</w:t>
            </w:r>
          </w:p>
          <w:p w14:paraId="0E08715D">
            <w:pPr>
              <w:snapToGrid w:val="0"/>
              <w:spacing w:line="300" w:lineRule="auto"/>
              <w:jc w:val="left"/>
              <w:rPr>
                <w:rFonts w:hint="eastAsia"/>
                <w:bCs/>
                <w:sz w:val="21"/>
                <w:szCs w:val="21"/>
              </w:rPr>
            </w:pPr>
            <w:r>
              <w:rPr>
                <w:rFonts w:hint="eastAsia"/>
                <w:bCs/>
                <w:sz w:val="21"/>
                <w:szCs w:val="21"/>
              </w:rPr>
              <w:sym w:font="Wingdings 2" w:char="F052"/>
            </w:r>
            <w:r>
              <w:rPr>
                <w:rFonts w:hint="eastAsia"/>
                <w:bCs/>
                <w:sz w:val="21"/>
                <w:szCs w:val="21"/>
              </w:rPr>
              <w:t xml:space="preserve">实践探究 </w:t>
            </w:r>
            <w:r>
              <w:rPr>
                <w:rFonts w:hint="eastAsia"/>
                <w:bCs/>
                <w:sz w:val="21"/>
                <w:szCs w:val="21"/>
              </w:rPr>
              <w:sym w:font="Wingdings 2" w:char="F052"/>
            </w:r>
            <w:r>
              <w:rPr>
                <w:rFonts w:hint="eastAsia"/>
                <w:bCs/>
                <w:sz w:val="21"/>
                <w:szCs w:val="21"/>
              </w:rPr>
              <w:t>课堂报告</w:t>
            </w:r>
          </w:p>
          <w:p w14:paraId="571CDB87">
            <w:pPr>
              <w:pStyle w:val="26"/>
              <w:shd w:val="clear" w:color="auto" w:fill="auto"/>
              <w:jc w:val="both"/>
              <w:rPr>
                <w:sz w:val="21"/>
                <w:szCs w:val="21"/>
              </w:rPr>
            </w:pPr>
            <w:r>
              <w:rPr>
                <w:rFonts w:hint="eastAsia"/>
                <w:bCs/>
                <w:sz w:val="21"/>
                <w:szCs w:val="21"/>
              </w:rPr>
              <w:sym w:font="Wingdings 2" w:char="F052"/>
            </w:r>
            <w:r>
              <w:rPr>
                <w:rFonts w:hint="eastAsia"/>
                <w:bCs/>
                <w:sz w:val="21"/>
                <w:szCs w:val="21"/>
              </w:rPr>
              <w:t>自主学习</w:t>
            </w:r>
            <w:r>
              <w:rPr>
                <w:rFonts w:hint="eastAsia"/>
                <w:bCs/>
                <w:sz w:val="21"/>
                <w:szCs w:val="21"/>
                <w:lang w:val="en-US" w:eastAsia="zh-CN"/>
              </w:rPr>
              <w:t xml:space="preserve"> </w:t>
            </w:r>
            <w:r>
              <w:rPr>
                <w:rFonts w:hint="eastAsia"/>
                <w:bCs/>
                <w:sz w:val="21"/>
                <w:szCs w:val="21"/>
              </w:rPr>
              <w:sym w:font="Wingdings 2" w:char="F052"/>
            </w:r>
            <w:r>
              <w:rPr>
                <w:rFonts w:hint="eastAsia"/>
                <w:bCs/>
                <w:sz w:val="21"/>
                <w:szCs w:val="21"/>
                <w:lang w:val="en-US" w:eastAsia="zh-CN"/>
              </w:rPr>
              <w:t>其它</w:t>
            </w:r>
          </w:p>
        </w:tc>
      </w:tr>
    </w:tbl>
    <w:p w14:paraId="3B6B8662">
      <w:pPr>
        <w:spacing w:before="156" w:beforeLines="50" w:line="360" w:lineRule="auto"/>
        <w:jc w:val="both"/>
        <w:rPr>
          <w:rFonts w:hint="eastAsia" w:ascii="黑体" w:hAnsi="Times New Roman" w:eastAsia="黑体" w:cs="Times New Roman"/>
          <w:b/>
          <w:bCs/>
          <w:color w:val="0000FF"/>
          <w:kern w:val="2"/>
          <w:sz w:val="28"/>
          <w:szCs w:val="28"/>
          <w:lang w:eastAsia="zh-CN" w:bidi="ar-SA"/>
        </w:rPr>
      </w:pPr>
    </w:p>
    <w:p w14:paraId="2711BE01">
      <w:pPr>
        <w:spacing w:before="156" w:beforeLines="50" w:line="360" w:lineRule="auto"/>
        <w:jc w:val="both"/>
        <w:rPr>
          <w:rFonts w:hint="eastAsia" w:ascii="黑体" w:hAnsi="Times New Roman" w:eastAsia="黑体" w:cs="Times New Roman"/>
          <w:b/>
          <w:bCs/>
          <w:color w:val="0000FF"/>
          <w:kern w:val="2"/>
          <w:sz w:val="28"/>
          <w:szCs w:val="28"/>
          <w:lang w:eastAsia="zh-CN" w:bidi="ar-SA"/>
        </w:rPr>
      </w:pPr>
      <w:r>
        <w:rPr>
          <w:rFonts w:hint="eastAsia" w:ascii="黑体" w:hAnsi="Times New Roman" w:eastAsia="黑体" w:cs="Times New Roman"/>
          <w:b/>
          <w:bCs/>
          <w:color w:val="0000FF"/>
          <w:kern w:val="2"/>
          <w:sz w:val="28"/>
          <w:szCs w:val="28"/>
          <w:lang w:eastAsia="zh-CN" w:bidi="ar-SA"/>
        </w:rPr>
        <w:t>五、教学内容及基本要求</w:t>
      </w:r>
    </w:p>
    <w:p w14:paraId="495BF58F">
      <w:pPr>
        <w:pStyle w:val="22"/>
        <w:keepNext/>
        <w:keepLines/>
        <w:shd w:val="clear" w:color="auto" w:fill="auto"/>
        <w:tabs>
          <w:tab w:val="left" w:pos="1044"/>
        </w:tabs>
        <w:spacing w:line="360" w:lineRule="auto"/>
        <w:rPr>
          <w:sz w:val="24"/>
          <w:szCs w:val="24"/>
        </w:rPr>
      </w:pPr>
      <w:r>
        <w:rPr>
          <w:rFonts w:ascii="Times New Roman" w:hAnsi="Times New Roman" w:eastAsia="Times New Roman" w:cs="Times New Roman"/>
          <w:sz w:val="24"/>
          <w:szCs w:val="24"/>
        </w:rPr>
        <w:t>1</w:t>
      </w:r>
      <w:r>
        <w:rPr>
          <w:sz w:val="24"/>
          <w:szCs w:val="24"/>
        </w:rPr>
        <w:t>、</w:t>
      </w:r>
      <w:r>
        <w:rPr>
          <w:sz w:val="24"/>
          <w:szCs w:val="24"/>
        </w:rPr>
        <w:tab/>
      </w:r>
      <w:r>
        <w:rPr>
          <w:sz w:val="24"/>
          <w:szCs w:val="24"/>
        </w:rPr>
        <w:t>选题</w:t>
      </w:r>
    </w:p>
    <w:p w14:paraId="421EA4C0">
      <w:pPr>
        <w:pStyle w:val="8"/>
        <w:shd w:val="clear" w:color="auto" w:fill="auto"/>
        <w:spacing w:line="360" w:lineRule="auto"/>
        <w:ind w:firstLine="640"/>
        <w:rPr>
          <w:rFonts w:ascii="Times New Roman" w:hAnsi="Times New Roman" w:cs="Times New Roman"/>
          <w:sz w:val="24"/>
          <w:szCs w:val="24"/>
        </w:rPr>
      </w:pPr>
      <w:r>
        <w:rPr>
          <w:rFonts w:hint="eastAsia" w:ascii="黑体" w:hAnsi="Times New Roman" w:eastAsia="黑体" w:cs="Times New Roman"/>
          <w:b/>
          <w:bCs/>
          <w:color w:val="0000FF"/>
          <w:kern w:val="2"/>
          <w:sz w:val="24"/>
          <w:szCs w:val="24"/>
          <w:lang w:val="en-US" w:eastAsia="zh-CN" w:bidi="ar-SA"/>
        </w:rPr>
        <w:t>示例：</w:t>
      </w:r>
      <w:r>
        <w:rPr>
          <w:rFonts w:ascii="Times New Roman" w:hAnsi="Times New Roman" w:cs="Times New Roman"/>
          <w:sz w:val="24"/>
          <w:szCs w:val="24"/>
        </w:rPr>
        <w:t>选题的要求：</w:t>
      </w:r>
    </w:p>
    <w:p w14:paraId="160C3557">
      <w:pPr>
        <w:pStyle w:val="8"/>
        <w:shd w:val="clear" w:color="auto" w:fill="auto"/>
        <w:tabs>
          <w:tab w:val="left" w:pos="1236"/>
        </w:tabs>
        <w:spacing w:line="360" w:lineRule="auto"/>
        <w:ind w:left="220" w:firstLine="5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Times New Roman" w:cs="Times New Roman"/>
          <w:sz w:val="24"/>
          <w:szCs w:val="24"/>
        </w:rPr>
        <w:t>1</w:t>
      </w:r>
      <w:r>
        <w:rPr>
          <w:rFonts w:ascii="Times New Roman" w:hAnsi="Times New Roman" w:cs="Times New Roman"/>
          <w:sz w:val="24"/>
          <w:szCs w:val="24"/>
        </w:rPr>
        <w:t>）毕业论文（设计）的选题要具有一定的理论意义或实际应用价值，要符合专业培养目标和毕业论文（设计）课程目标的要求。题目原则上不超过</w:t>
      </w:r>
      <w:r>
        <w:rPr>
          <w:rFonts w:ascii="Times New Roman" w:hAnsi="Times New Roman" w:eastAsia="Times New Roman" w:cs="Times New Roman"/>
          <w:sz w:val="24"/>
          <w:szCs w:val="24"/>
        </w:rPr>
        <w:t>30</w:t>
      </w:r>
      <w:r>
        <w:rPr>
          <w:rFonts w:ascii="Times New Roman" w:hAnsi="Times New Roman" w:cs="Times New Roman"/>
          <w:sz w:val="24"/>
          <w:szCs w:val="24"/>
        </w:rPr>
        <w:t>个字。</w:t>
      </w:r>
    </w:p>
    <w:p w14:paraId="16E9C6CD">
      <w:pPr>
        <w:pStyle w:val="8"/>
        <w:shd w:val="clear" w:color="auto" w:fill="auto"/>
        <w:tabs>
          <w:tab w:val="left" w:pos="1231"/>
        </w:tabs>
        <w:spacing w:line="360" w:lineRule="auto"/>
        <w:ind w:left="220" w:firstLine="5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Times New Roman" w:cs="Times New Roman"/>
          <w:sz w:val="24"/>
          <w:szCs w:val="24"/>
        </w:rPr>
        <w:t>2</w:t>
      </w:r>
      <w:r>
        <w:rPr>
          <w:rFonts w:ascii="Times New Roman" w:hAnsi="Times New Roman" w:cs="Times New Roman"/>
          <w:sz w:val="24"/>
          <w:szCs w:val="24"/>
        </w:rPr>
        <w:t>）毕业论文（设计）指导教师按要求在实践教育系统内录入选题信息，每位教师原则上指导</w:t>
      </w:r>
      <w:r>
        <w:rPr>
          <w:rFonts w:hint="eastAsia" w:ascii="Times New Roman" w:hAnsi="Times New Roman" w:cs="Times New Roman"/>
          <w:sz w:val="24"/>
          <w:szCs w:val="24"/>
          <w:lang w:val="en-US" w:eastAsia="zh-CN"/>
        </w:rPr>
        <w:t>不超过10</w:t>
      </w:r>
      <w:r>
        <w:rPr>
          <w:rFonts w:ascii="Times New Roman" w:hAnsi="Times New Roman" w:cs="Times New Roman"/>
          <w:sz w:val="24"/>
          <w:szCs w:val="24"/>
        </w:rPr>
        <w:t>名学生。</w:t>
      </w:r>
    </w:p>
    <w:p w14:paraId="28ACDA39">
      <w:pPr>
        <w:pStyle w:val="8"/>
        <w:shd w:val="clear" w:color="auto" w:fill="auto"/>
        <w:tabs>
          <w:tab w:val="left" w:pos="1228"/>
        </w:tabs>
        <w:spacing w:line="360" w:lineRule="auto"/>
        <w:ind w:firstLine="7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Times New Roman" w:cs="Times New Roman"/>
          <w:sz w:val="24"/>
          <w:szCs w:val="24"/>
        </w:rPr>
        <w:t>3</w:t>
      </w:r>
      <w:r>
        <w:rPr>
          <w:rFonts w:ascii="Times New Roman" w:hAnsi="Times New Roman" w:cs="Times New Roman"/>
          <w:sz w:val="24"/>
          <w:szCs w:val="24"/>
        </w:rPr>
        <w:t>）选题录入后，需经学院审核通过后，学生方可开始选题。</w:t>
      </w:r>
    </w:p>
    <w:p w14:paraId="6CECF227">
      <w:pPr>
        <w:pStyle w:val="22"/>
        <w:keepNext/>
        <w:keepLines/>
        <w:shd w:val="clear" w:color="auto" w:fill="auto"/>
        <w:tabs>
          <w:tab w:val="left" w:pos="1044"/>
        </w:tabs>
        <w:spacing w:line="360" w:lineRule="auto"/>
        <w:jc w:val="both"/>
        <w:rPr>
          <w:sz w:val="24"/>
          <w:szCs w:val="24"/>
        </w:rPr>
      </w:pPr>
      <w:r>
        <w:rPr>
          <w:rFonts w:ascii="Times New Roman" w:hAnsi="Times New Roman" w:eastAsia="Times New Roman" w:cs="Times New Roman"/>
          <w:sz w:val="24"/>
          <w:szCs w:val="24"/>
        </w:rPr>
        <w:t>2</w:t>
      </w:r>
      <w:r>
        <w:rPr>
          <w:sz w:val="24"/>
          <w:szCs w:val="24"/>
        </w:rPr>
        <w:t>、</w:t>
      </w:r>
      <w:r>
        <w:rPr>
          <w:sz w:val="24"/>
          <w:szCs w:val="24"/>
        </w:rPr>
        <w:tab/>
      </w:r>
      <w:r>
        <w:rPr>
          <w:sz w:val="24"/>
          <w:szCs w:val="24"/>
        </w:rPr>
        <w:t>开题（文献综述及文献翻译）</w:t>
      </w:r>
    </w:p>
    <w:p w14:paraId="6CC46B84">
      <w:pPr>
        <w:pStyle w:val="8"/>
        <w:shd w:val="clear" w:color="auto" w:fill="auto"/>
        <w:spacing w:line="360" w:lineRule="auto"/>
        <w:ind w:left="220" w:firstLine="420"/>
        <w:jc w:val="both"/>
        <w:rPr>
          <w:sz w:val="24"/>
          <w:szCs w:val="24"/>
        </w:rPr>
      </w:pPr>
      <w:r>
        <w:rPr>
          <w:rFonts w:hint="eastAsia" w:ascii="黑体" w:hAnsi="Times New Roman" w:eastAsia="黑体" w:cs="Times New Roman"/>
          <w:b/>
          <w:bCs/>
          <w:color w:val="0000FF"/>
          <w:kern w:val="2"/>
          <w:sz w:val="24"/>
          <w:szCs w:val="24"/>
          <w:lang w:val="en-US" w:eastAsia="zh-CN" w:bidi="ar-SA"/>
        </w:rPr>
        <w:t>示例：</w:t>
      </w:r>
      <w:r>
        <w:rPr>
          <w:sz w:val="24"/>
          <w:szCs w:val="24"/>
        </w:rPr>
        <w:t>通过调研、查阅与毕业设计内容相关的中外文献资料，并完成外文文献翻译工作。针对毕业论文（设计）内容写出文献综述报告，包括本毕业论文（设计）的内容、原理、国内外研究现状、发展趋势和存在不足，最后，对调研的参考文献进行列举，并在综述中以上标形式列出。</w:t>
      </w:r>
    </w:p>
    <w:p w14:paraId="5338886C">
      <w:pPr>
        <w:pStyle w:val="22"/>
        <w:keepNext/>
        <w:keepLines/>
        <w:shd w:val="clear" w:color="auto" w:fill="auto"/>
        <w:spacing w:line="360" w:lineRule="auto"/>
        <w:rPr>
          <w:sz w:val="24"/>
          <w:szCs w:val="24"/>
        </w:rPr>
      </w:pPr>
      <w:bookmarkStart w:id="2" w:name="bookmark18"/>
      <w:bookmarkStart w:id="3" w:name="bookmark19"/>
      <w:r>
        <w:rPr>
          <w:b w:val="0"/>
          <w:bCs w:val="0"/>
          <w:sz w:val="24"/>
          <w:szCs w:val="24"/>
        </w:rPr>
        <w:t>要求：</w:t>
      </w:r>
      <w:bookmarkEnd w:id="2"/>
      <w:bookmarkEnd w:id="3"/>
      <w:r>
        <w:rPr>
          <w:b w:val="0"/>
          <w:bCs w:val="0"/>
          <w:sz w:val="24"/>
          <w:szCs w:val="24"/>
        </w:rPr>
        <w:t>学生在开题准备期间，应充分调研课题相关的国内外文献资料，毕业论文要求翻译</w:t>
      </w:r>
      <w:r>
        <w:rPr>
          <w:rFonts w:ascii="Times New Roman" w:hAnsi="Times New Roman" w:eastAsia="Times New Roman" w:cs="Times New Roman"/>
          <w:b w:val="0"/>
          <w:bCs w:val="0"/>
          <w:sz w:val="24"/>
          <w:szCs w:val="24"/>
        </w:rPr>
        <w:t>5</w:t>
      </w:r>
      <w:r>
        <w:rPr>
          <w:b w:val="0"/>
          <w:bCs w:val="0"/>
          <w:sz w:val="24"/>
          <w:szCs w:val="24"/>
        </w:rPr>
        <w:t>篇英文文献摘要和一篇英文文献全文，毕业设计要求翻译至少两篇英文文献全文，并按学校要求时间节点前在实践教育系统中提交开题报告，导师组织开题答辩并审核学生提交的开题报告。</w:t>
      </w:r>
    </w:p>
    <w:p w14:paraId="768B7452">
      <w:pPr>
        <w:pStyle w:val="22"/>
        <w:keepNext/>
        <w:keepLines/>
        <w:shd w:val="clear" w:color="auto" w:fill="auto"/>
        <w:spacing w:line="360" w:lineRule="auto"/>
        <w:jc w:val="both"/>
        <w:rPr>
          <w:sz w:val="24"/>
          <w:szCs w:val="24"/>
        </w:rPr>
      </w:pPr>
      <w:r>
        <w:rPr>
          <w:rFonts w:ascii="Times New Roman" w:hAnsi="Times New Roman" w:eastAsia="Times New Roman" w:cs="Times New Roman"/>
          <w:sz w:val="24"/>
          <w:szCs w:val="24"/>
        </w:rPr>
        <w:t>3</w:t>
      </w:r>
      <w:r>
        <w:rPr>
          <w:b w:val="0"/>
          <w:bCs w:val="0"/>
          <w:sz w:val="24"/>
          <w:szCs w:val="24"/>
        </w:rPr>
        <w:t>、</w:t>
      </w:r>
      <w:r>
        <w:rPr>
          <w:sz w:val="24"/>
          <w:szCs w:val="24"/>
        </w:rPr>
        <w:t>研究方案设计及实施（含中期检查）</w:t>
      </w:r>
    </w:p>
    <w:p w14:paraId="53C37F08">
      <w:pPr>
        <w:pStyle w:val="8"/>
        <w:shd w:val="clear" w:color="auto" w:fill="auto"/>
        <w:spacing w:line="360" w:lineRule="auto"/>
        <w:ind w:left="220" w:firstLine="420"/>
        <w:jc w:val="both"/>
        <w:rPr>
          <w:sz w:val="24"/>
          <w:szCs w:val="24"/>
        </w:rPr>
      </w:pPr>
      <w:r>
        <w:rPr>
          <w:rFonts w:hint="eastAsia" w:ascii="黑体" w:hAnsi="Times New Roman" w:eastAsia="黑体" w:cs="Times New Roman"/>
          <w:b/>
          <w:bCs/>
          <w:color w:val="0000FF"/>
          <w:kern w:val="2"/>
          <w:sz w:val="24"/>
          <w:szCs w:val="24"/>
          <w:lang w:val="en-US" w:eastAsia="zh-CN" w:bidi="ar-SA"/>
        </w:rPr>
        <w:t>示例：</w:t>
      </w:r>
      <w:r>
        <w:rPr>
          <w:sz w:val="24"/>
          <w:szCs w:val="24"/>
        </w:rPr>
        <w:t>学生在老师的指导下开展毕业论文（设计）的相关工作，熟悉并运用研究方案所需的反应、加工等仪器设备；根据研究方案设计并实施具体实验，并能够将基础科学原理、专业知识用于分析和讨论实验结果，得到正确有效的结论。</w:t>
      </w:r>
    </w:p>
    <w:p w14:paraId="4B63B4CC">
      <w:pPr>
        <w:pStyle w:val="22"/>
        <w:keepNext/>
        <w:keepLines/>
        <w:shd w:val="clear" w:color="auto" w:fill="auto"/>
        <w:spacing w:line="360" w:lineRule="auto"/>
        <w:jc w:val="both"/>
        <w:rPr>
          <w:b w:val="0"/>
          <w:bCs w:val="0"/>
          <w:sz w:val="24"/>
          <w:szCs w:val="24"/>
        </w:rPr>
      </w:pPr>
      <w:bookmarkStart w:id="4" w:name="bookmark22"/>
      <w:bookmarkStart w:id="5" w:name="bookmark23"/>
      <w:r>
        <w:rPr>
          <w:b w:val="0"/>
          <w:bCs w:val="0"/>
          <w:sz w:val="24"/>
          <w:szCs w:val="24"/>
        </w:rPr>
        <w:t>要求：</w:t>
      </w:r>
      <w:bookmarkEnd w:id="4"/>
      <w:bookmarkEnd w:id="5"/>
      <w:r>
        <w:rPr>
          <w:b w:val="0"/>
          <w:bCs w:val="0"/>
          <w:sz w:val="24"/>
          <w:szCs w:val="24"/>
        </w:rPr>
        <w:t>学生应积极主动与导师和团队成员沟通交流。学生能够在导师的指导下在确保安全的前提下开展实验工作,获得可靠准确的数据。学生需严格遵守实验室各级规章制度和操作规范, 遵守职业道德，应能识别、分析实验过程中存在的安全隐患，能有效应对突发状况，能充分认识实验过程对社会、环境可能造成的影响，节约水、电、气和药品等资源，避免浪费。</w:t>
      </w:r>
    </w:p>
    <w:p w14:paraId="6AE39BDC">
      <w:pPr>
        <w:pStyle w:val="8"/>
        <w:shd w:val="clear" w:color="auto" w:fill="auto"/>
        <w:spacing w:line="360" w:lineRule="auto"/>
        <w:ind w:left="220" w:firstLine="420"/>
        <w:jc w:val="both"/>
        <w:rPr>
          <w:sz w:val="24"/>
          <w:szCs w:val="24"/>
        </w:rPr>
      </w:pPr>
      <w:r>
        <w:rPr>
          <w:sz w:val="24"/>
          <w:szCs w:val="24"/>
        </w:rPr>
        <w:t>学生需掌握常用表征、测试设备或模拟手段，并能理解仪器设备的适用范围、精度及其局限性。实验过程中翔实地记录实验过程，准确地采集数据，并能够应用所学基础专业知识、 结合文献等工具对数据进行分析和解释，在此基础上优化实验方案和工艺条件，获得准确可靠的结论。</w:t>
      </w:r>
    </w:p>
    <w:p w14:paraId="4E6D6973">
      <w:pPr>
        <w:pStyle w:val="8"/>
        <w:shd w:val="clear" w:color="auto" w:fill="auto"/>
        <w:spacing w:after="160" w:line="360" w:lineRule="auto"/>
        <w:ind w:left="220" w:firstLine="420"/>
        <w:jc w:val="both"/>
        <w:rPr>
          <w:sz w:val="24"/>
          <w:szCs w:val="24"/>
        </w:rPr>
      </w:pPr>
      <w:r>
        <w:rPr>
          <w:sz w:val="24"/>
          <w:szCs w:val="24"/>
        </w:rPr>
        <w:t>过程检查：学生按时整理总结工作，并向指导教师汇报，指导教师根据任务书和开题报告审查学生的论文进展情况，保证研究进度合理进行，督促学生按进度要求进行后续的工作。 毕业论文（设计）期间，导师应在系统提交三次（或审核学生提交的）过程指导记录，指导学生完成论文（设计）。</w:t>
      </w:r>
    </w:p>
    <w:p w14:paraId="24F48AEB">
      <w:pPr>
        <w:pStyle w:val="22"/>
        <w:keepNext/>
        <w:keepLines/>
        <w:shd w:val="clear" w:color="auto" w:fill="auto"/>
        <w:tabs>
          <w:tab w:val="left" w:pos="993"/>
        </w:tabs>
        <w:spacing w:line="360" w:lineRule="auto"/>
        <w:jc w:val="both"/>
        <w:rPr>
          <w:sz w:val="24"/>
          <w:szCs w:val="24"/>
        </w:rPr>
      </w:pPr>
      <w:r>
        <w:rPr>
          <w:rFonts w:hint="eastAsia"/>
          <w:sz w:val="24"/>
          <w:szCs w:val="24"/>
          <w:lang w:val="en-US" w:eastAsia="zh-CN"/>
        </w:rPr>
        <w:t>4</w:t>
      </w:r>
      <w:r>
        <w:rPr>
          <w:sz w:val="24"/>
          <w:szCs w:val="24"/>
        </w:rPr>
        <w:t>、论文（设计）撰写</w:t>
      </w:r>
    </w:p>
    <w:p w14:paraId="45E0D928">
      <w:pPr>
        <w:pStyle w:val="8"/>
        <w:shd w:val="clear" w:color="auto" w:fill="auto"/>
        <w:spacing w:line="360" w:lineRule="auto"/>
        <w:ind w:left="220" w:firstLine="420"/>
        <w:jc w:val="both"/>
        <w:rPr>
          <w:sz w:val="24"/>
          <w:szCs w:val="24"/>
        </w:rPr>
      </w:pPr>
      <w:r>
        <w:rPr>
          <w:rFonts w:hint="eastAsia" w:ascii="黑体" w:hAnsi="Times New Roman" w:eastAsia="黑体" w:cs="Times New Roman"/>
          <w:b/>
          <w:bCs/>
          <w:color w:val="0000FF"/>
          <w:kern w:val="2"/>
          <w:sz w:val="24"/>
          <w:szCs w:val="24"/>
          <w:lang w:val="en-US" w:eastAsia="zh-CN" w:bidi="ar-SA"/>
        </w:rPr>
        <w:t>示例：</w:t>
      </w:r>
      <w:r>
        <w:rPr>
          <w:sz w:val="24"/>
          <w:szCs w:val="24"/>
        </w:rPr>
        <w:t>将实验所得数据进行处理、分析、获得结论并按照毕业论文（设计）书写规范要求撰写论文。</w:t>
      </w:r>
    </w:p>
    <w:p w14:paraId="21980139">
      <w:pPr>
        <w:pStyle w:val="22"/>
        <w:keepNext/>
        <w:keepLines/>
        <w:shd w:val="clear" w:color="auto" w:fill="auto"/>
        <w:spacing w:line="360" w:lineRule="auto"/>
        <w:jc w:val="both"/>
        <w:rPr>
          <w:b w:val="0"/>
          <w:bCs w:val="0"/>
          <w:sz w:val="24"/>
          <w:szCs w:val="24"/>
        </w:rPr>
      </w:pPr>
      <w:bookmarkStart w:id="6" w:name="bookmark27"/>
      <w:bookmarkStart w:id="7" w:name="bookmark26"/>
      <w:r>
        <w:rPr>
          <w:b w:val="0"/>
          <w:bCs w:val="0"/>
          <w:sz w:val="24"/>
          <w:szCs w:val="24"/>
        </w:rPr>
        <w:t>要求：</w:t>
      </w:r>
      <w:bookmarkEnd w:id="6"/>
      <w:bookmarkEnd w:id="7"/>
      <w:r>
        <w:rPr>
          <w:b w:val="0"/>
          <w:bCs w:val="0"/>
          <w:sz w:val="24"/>
          <w:szCs w:val="24"/>
        </w:rPr>
        <w:t>学生能在综合实验、测试、模拟等数据的基础上，针对拟解决的关键问题进行分析，判断各影响因素的效果，最终获得有效可靠的结论。</w:t>
      </w:r>
    </w:p>
    <w:p w14:paraId="704C00B4">
      <w:pPr>
        <w:pStyle w:val="8"/>
        <w:shd w:val="clear" w:color="auto" w:fill="auto"/>
        <w:spacing w:after="160" w:line="360" w:lineRule="auto"/>
        <w:ind w:left="220" w:firstLine="420"/>
        <w:jc w:val="both"/>
        <w:rPr>
          <w:sz w:val="24"/>
          <w:szCs w:val="24"/>
        </w:rPr>
      </w:pPr>
      <w:r>
        <w:rPr>
          <w:sz w:val="24"/>
          <w:szCs w:val="24"/>
        </w:rPr>
        <w:t>毕业论文的撰写要求目标明确、方案可行、论证严密、层次清晰、图表清晰、数据详实、 语句通顺、表达确切。毕业论文的格式和撰写规范符合学校和学院的要求。</w:t>
      </w:r>
    </w:p>
    <w:p w14:paraId="7CD0084B">
      <w:pPr>
        <w:pStyle w:val="22"/>
        <w:keepNext/>
        <w:keepLines/>
        <w:shd w:val="clear" w:color="auto" w:fill="auto"/>
        <w:tabs>
          <w:tab w:val="left" w:pos="993"/>
        </w:tabs>
        <w:spacing w:line="360" w:lineRule="auto"/>
        <w:jc w:val="both"/>
        <w:rPr>
          <w:sz w:val="24"/>
          <w:szCs w:val="24"/>
        </w:rPr>
      </w:pPr>
      <w:r>
        <w:rPr>
          <w:rFonts w:hint="eastAsia"/>
          <w:sz w:val="24"/>
          <w:szCs w:val="24"/>
          <w:lang w:val="en-US" w:eastAsia="zh-CN"/>
        </w:rPr>
        <w:t>5</w:t>
      </w:r>
      <w:r>
        <w:rPr>
          <w:sz w:val="24"/>
          <w:szCs w:val="24"/>
        </w:rPr>
        <w:t>、答辩</w:t>
      </w:r>
    </w:p>
    <w:p w14:paraId="05F676D7">
      <w:pPr>
        <w:pStyle w:val="8"/>
        <w:shd w:val="clear" w:color="auto" w:fill="auto"/>
        <w:spacing w:line="360" w:lineRule="auto"/>
        <w:ind w:firstLine="640"/>
        <w:jc w:val="both"/>
        <w:rPr>
          <w:sz w:val="24"/>
          <w:szCs w:val="24"/>
        </w:rPr>
      </w:pPr>
      <w:r>
        <w:rPr>
          <w:rFonts w:hint="eastAsia" w:ascii="黑体" w:hAnsi="Times New Roman" w:eastAsia="黑体" w:cs="Times New Roman"/>
          <w:b/>
          <w:bCs/>
          <w:color w:val="0000FF"/>
          <w:kern w:val="2"/>
          <w:sz w:val="24"/>
          <w:szCs w:val="24"/>
          <w:lang w:val="en-US" w:eastAsia="zh-CN" w:bidi="ar-SA"/>
        </w:rPr>
        <w:t>示例：</w:t>
      </w:r>
      <w:r>
        <w:rPr>
          <w:sz w:val="24"/>
          <w:szCs w:val="24"/>
        </w:rPr>
        <w:t>学生根据所写的论文制作</w:t>
      </w:r>
      <w:r>
        <w:rPr>
          <w:rFonts w:ascii="Times New Roman" w:hAnsi="Times New Roman" w:eastAsia="Times New Roman" w:cs="Times New Roman"/>
          <w:sz w:val="24"/>
          <w:szCs w:val="24"/>
          <w:lang w:val="en-US" w:bidi="en-US"/>
        </w:rPr>
        <w:t>PPT</w:t>
      </w:r>
      <w:r>
        <w:rPr>
          <w:sz w:val="24"/>
          <w:szCs w:val="24"/>
          <w:lang w:val="en-US" w:bidi="en-US"/>
        </w:rPr>
        <w:t>，</w:t>
      </w:r>
      <w:r>
        <w:rPr>
          <w:sz w:val="24"/>
          <w:szCs w:val="24"/>
        </w:rPr>
        <w:t>汇报工作，并针对质询进行答辩。</w:t>
      </w:r>
    </w:p>
    <w:p w14:paraId="6FEBE79F">
      <w:pPr>
        <w:pStyle w:val="22"/>
        <w:keepNext/>
        <w:keepLines/>
        <w:shd w:val="clear" w:color="auto" w:fill="auto"/>
        <w:spacing w:line="360" w:lineRule="auto"/>
        <w:jc w:val="both"/>
        <w:rPr>
          <w:sz w:val="24"/>
          <w:szCs w:val="24"/>
        </w:rPr>
      </w:pPr>
      <w:bookmarkStart w:id="8" w:name="bookmark30"/>
      <w:bookmarkStart w:id="9" w:name="bookmark31"/>
      <w:r>
        <w:rPr>
          <w:b w:val="0"/>
          <w:bCs w:val="0"/>
          <w:sz w:val="24"/>
          <w:szCs w:val="24"/>
        </w:rPr>
        <w:t>要求：</w:t>
      </w:r>
      <w:bookmarkEnd w:id="8"/>
      <w:bookmarkEnd w:id="9"/>
      <w:r>
        <w:rPr>
          <w:b w:val="0"/>
          <w:bCs w:val="0"/>
          <w:sz w:val="24"/>
          <w:szCs w:val="24"/>
        </w:rPr>
        <w:t>汇报内容简明扼要、抓住重点，内容丰富，主要介绍国内外现状、方案选择、实验过程及结果、结论等。基本概念清楚，理论知识扎实，综合运用知识的能力较强，主要问题回答准确流利。</w:t>
      </w:r>
    </w:p>
    <w:p w14:paraId="7EF17BF3">
      <w:pPr>
        <w:pStyle w:val="8"/>
        <w:shd w:val="clear" w:color="auto" w:fill="auto"/>
        <w:spacing w:after="160" w:line="360" w:lineRule="auto"/>
        <w:ind w:left="220" w:firstLine="420"/>
        <w:jc w:val="both"/>
        <w:rPr>
          <w:sz w:val="24"/>
          <w:szCs w:val="24"/>
        </w:rPr>
      </w:pPr>
      <w:r>
        <w:rPr>
          <w:sz w:val="24"/>
          <w:szCs w:val="24"/>
        </w:rPr>
        <w:t>毕业答辩结束后，学生要根据答辩教师提出的问题对本科毕业论文作最后的修改定稿, 最后提交最终的所有材料。</w:t>
      </w:r>
    </w:p>
    <w:p w14:paraId="13CF4260">
      <w:pPr>
        <w:spacing w:before="156" w:beforeLines="50" w:line="360" w:lineRule="auto"/>
        <w:jc w:val="both"/>
        <w:rPr>
          <w:rFonts w:hint="eastAsia" w:ascii="黑体" w:hAnsi="Times New Roman" w:eastAsia="黑体" w:cs="Times New Roman"/>
          <w:b/>
          <w:bCs/>
          <w:color w:val="0000FF"/>
          <w:kern w:val="2"/>
          <w:sz w:val="28"/>
          <w:szCs w:val="28"/>
          <w:lang w:eastAsia="zh-CN" w:bidi="ar-SA"/>
        </w:rPr>
      </w:pPr>
      <w:r>
        <w:rPr>
          <w:rFonts w:hint="eastAsia" w:ascii="黑体" w:hAnsi="Times New Roman" w:eastAsia="黑体" w:cs="Times New Roman"/>
          <w:b/>
          <w:bCs/>
          <w:color w:val="0000FF"/>
          <w:kern w:val="2"/>
          <w:sz w:val="28"/>
          <w:szCs w:val="28"/>
          <w:lang w:eastAsia="zh-CN" w:bidi="ar-SA"/>
        </w:rPr>
        <w:t>六、课程考核及成绩评定方法</w:t>
      </w:r>
    </w:p>
    <w:p w14:paraId="78D4EA49">
      <w:pPr>
        <w:pStyle w:val="8"/>
        <w:shd w:val="clear" w:color="auto" w:fill="auto"/>
        <w:spacing w:line="360" w:lineRule="auto"/>
        <w:ind w:left="301" w:firstLine="0"/>
        <w:jc w:val="both"/>
        <w:rPr>
          <w:b/>
          <w:bCs/>
          <w:color w:val="0000FF"/>
          <w:sz w:val="24"/>
          <w:szCs w:val="24"/>
        </w:rPr>
      </w:pPr>
      <w:r>
        <w:rPr>
          <w:rFonts w:hint="eastAsia"/>
          <w:b/>
          <w:bCs/>
          <w:color w:val="0000FF"/>
          <w:sz w:val="24"/>
          <w:szCs w:val="24"/>
          <w:lang w:eastAsia="zh-CN"/>
        </w:rPr>
        <w:t>（</w:t>
      </w:r>
      <w:r>
        <w:rPr>
          <w:rFonts w:hint="eastAsia"/>
          <w:b/>
          <w:bCs/>
          <w:color w:val="0000FF"/>
          <w:sz w:val="24"/>
          <w:szCs w:val="24"/>
          <w:lang w:val="en-US" w:eastAsia="zh-CN"/>
        </w:rPr>
        <w:t>一</w:t>
      </w:r>
      <w:r>
        <w:rPr>
          <w:rFonts w:hint="eastAsia"/>
          <w:b/>
          <w:bCs/>
          <w:color w:val="0000FF"/>
          <w:sz w:val="24"/>
          <w:szCs w:val="24"/>
          <w:lang w:eastAsia="zh-CN"/>
        </w:rPr>
        <w:t>）</w:t>
      </w:r>
      <w:r>
        <w:rPr>
          <w:rFonts w:hint="eastAsia"/>
          <w:b/>
          <w:bCs/>
          <w:color w:val="0000FF"/>
          <w:sz w:val="24"/>
          <w:szCs w:val="24"/>
        </w:rPr>
        <w:t>考核方式</w:t>
      </w:r>
    </w:p>
    <w:p w14:paraId="5BE378B8">
      <w:pPr>
        <w:pStyle w:val="8"/>
        <w:shd w:val="clear" w:color="auto" w:fill="auto"/>
        <w:spacing w:line="360" w:lineRule="auto"/>
        <w:ind w:left="301" w:firstLine="420"/>
        <w:jc w:val="both"/>
        <w:rPr>
          <w:rFonts w:ascii="Times New Roman" w:hAnsi="Times New Roman" w:cs="Times New Roman"/>
          <w:sz w:val="24"/>
          <w:szCs w:val="24"/>
        </w:rPr>
      </w:pPr>
      <w:r>
        <w:rPr>
          <w:rFonts w:hint="eastAsia" w:ascii="黑体" w:hAnsi="Times New Roman" w:eastAsia="黑体" w:cs="Times New Roman"/>
          <w:b/>
          <w:bCs/>
          <w:color w:val="0000FF"/>
          <w:kern w:val="2"/>
          <w:sz w:val="24"/>
          <w:szCs w:val="24"/>
          <w:lang w:val="en-US" w:eastAsia="zh-CN" w:bidi="ar-SA"/>
        </w:rPr>
        <w:t>示例：</w:t>
      </w:r>
      <w:r>
        <w:rPr>
          <w:sz w:val="24"/>
          <w:szCs w:val="24"/>
        </w:rPr>
        <w:t>毕业</w:t>
      </w:r>
      <w:r>
        <w:rPr>
          <w:rFonts w:hint="eastAsia"/>
          <w:sz w:val="24"/>
          <w:szCs w:val="24"/>
        </w:rPr>
        <w:t>论文（设计）的考核方式涵盖</w:t>
      </w:r>
      <w:bookmarkStart w:id="10" w:name="_Hlk113632238"/>
      <w:r>
        <w:rPr>
          <w:rFonts w:hint="eastAsia"/>
          <w:sz w:val="24"/>
          <w:szCs w:val="24"/>
        </w:rPr>
        <w:t>文献综述、方案设计、数据处理及分析，报告撰写、文献翻译及答辩现场表现</w:t>
      </w:r>
      <w:bookmarkEnd w:id="10"/>
      <w:r>
        <w:rPr>
          <w:rFonts w:hint="eastAsia"/>
          <w:sz w:val="24"/>
          <w:szCs w:val="24"/>
        </w:rPr>
        <w:t>。</w:t>
      </w:r>
      <w:r>
        <w:rPr>
          <w:sz w:val="24"/>
          <w:szCs w:val="24"/>
        </w:rPr>
        <w:t>成绩的评定采取指导教师、论文评阅人和毕业设计答辩小组综合评分的方式进行，最后由毕业设计答辩委员审定。</w:t>
      </w:r>
      <w:r>
        <w:rPr>
          <w:rFonts w:ascii="Times New Roman" w:hAnsi="Times New Roman" w:cs="Times New Roman"/>
          <w:sz w:val="24"/>
          <w:szCs w:val="24"/>
        </w:rPr>
        <w:t>最终成绩由四部分组成：</w:t>
      </w:r>
      <w:r>
        <w:rPr>
          <w:rFonts w:hint="eastAsia" w:ascii="Times New Roman" w:hAnsi="Times New Roman" w:cs="Times New Roman"/>
          <w:sz w:val="24"/>
          <w:szCs w:val="24"/>
        </w:rPr>
        <w:t>文献综述</w:t>
      </w:r>
      <w:r>
        <w:rPr>
          <w:rFonts w:ascii="Times New Roman" w:hAnsi="Times New Roman" w:cs="Times New Roman"/>
          <w:sz w:val="24"/>
          <w:szCs w:val="24"/>
        </w:rPr>
        <w:t>（</w:t>
      </w:r>
      <w:r>
        <w:rPr>
          <w:rFonts w:hint="eastAsia"/>
          <w:sz w:val="24"/>
          <w:lang w:val="en-US" w:eastAsia="zh-CN"/>
        </w:rPr>
        <w:t>**</w:t>
      </w:r>
      <w:r>
        <w:rPr>
          <w:rFonts w:ascii="Times New Roman" w:hAnsi="Times New Roman" w:cs="Times New Roman"/>
          <w:sz w:val="24"/>
          <w:szCs w:val="24"/>
        </w:rPr>
        <w:t>%）、</w:t>
      </w:r>
      <w:r>
        <w:rPr>
          <w:rFonts w:hint="eastAsia" w:ascii="Times New Roman" w:hAnsi="Times New Roman" w:cs="Times New Roman"/>
          <w:sz w:val="24"/>
          <w:szCs w:val="24"/>
        </w:rPr>
        <w:t>方案设计</w:t>
      </w:r>
      <w:r>
        <w:rPr>
          <w:rFonts w:ascii="Times New Roman" w:hAnsi="Times New Roman" w:cs="Times New Roman"/>
          <w:sz w:val="24"/>
          <w:szCs w:val="24"/>
        </w:rPr>
        <w:t>（</w:t>
      </w:r>
      <w:r>
        <w:rPr>
          <w:rFonts w:hint="eastAsia"/>
          <w:sz w:val="24"/>
          <w:lang w:val="en-US" w:eastAsia="zh-CN"/>
        </w:rPr>
        <w:t>**</w:t>
      </w:r>
      <w:r>
        <w:rPr>
          <w:rFonts w:ascii="Times New Roman" w:hAnsi="Times New Roman" w:cs="Times New Roman"/>
          <w:sz w:val="24"/>
          <w:szCs w:val="24"/>
        </w:rPr>
        <w:t>%）、</w:t>
      </w:r>
      <w:r>
        <w:rPr>
          <w:rFonts w:hint="eastAsia" w:ascii="Times New Roman" w:hAnsi="Times New Roman" w:cs="Times New Roman"/>
          <w:sz w:val="24"/>
          <w:szCs w:val="24"/>
        </w:rPr>
        <w:t>数据处理分析</w:t>
      </w:r>
      <w:r>
        <w:rPr>
          <w:rFonts w:ascii="Times New Roman" w:hAnsi="Times New Roman" w:cs="Times New Roman"/>
          <w:sz w:val="24"/>
          <w:szCs w:val="24"/>
        </w:rPr>
        <w:t>（</w:t>
      </w:r>
      <w:r>
        <w:rPr>
          <w:rFonts w:hint="eastAsia"/>
          <w:sz w:val="24"/>
          <w:lang w:val="en-US" w:eastAsia="zh-CN"/>
        </w:rPr>
        <w:t>**</w:t>
      </w:r>
      <w:r>
        <w:rPr>
          <w:rFonts w:ascii="Times New Roman" w:hAnsi="Times New Roman" w:cs="Times New Roman"/>
          <w:sz w:val="24"/>
          <w:szCs w:val="24"/>
        </w:rPr>
        <w:t>%）、</w:t>
      </w:r>
      <w:r>
        <w:rPr>
          <w:rFonts w:hint="eastAsia" w:ascii="Times New Roman" w:hAnsi="Times New Roman" w:cs="Times New Roman"/>
          <w:sz w:val="24"/>
          <w:szCs w:val="24"/>
        </w:rPr>
        <w:t>报告撰写</w:t>
      </w:r>
      <w:r>
        <w:rPr>
          <w:rFonts w:ascii="Times New Roman" w:hAnsi="Times New Roman" w:cs="Times New Roman"/>
          <w:sz w:val="24"/>
          <w:szCs w:val="24"/>
        </w:rPr>
        <w:t>（</w:t>
      </w:r>
      <w:r>
        <w:rPr>
          <w:rFonts w:hint="eastAsia"/>
          <w:sz w:val="24"/>
          <w:lang w:val="en-US" w:eastAsia="zh-CN"/>
        </w:rPr>
        <w:t>**</w:t>
      </w:r>
      <w:r>
        <w:rPr>
          <w:rFonts w:ascii="Times New Roman" w:hAnsi="Times New Roman" w:cs="Times New Roman"/>
          <w:sz w:val="24"/>
          <w:szCs w:val="24"/>
        </w:rPr>
        <w:t>%）</w:t>
      </w:r>
      <w:r>
        <w:rPr>
          <w:rFonts w:hint="eastAsia" w:ascii="Times New Roman" w:hAnsi="Times New Roman" w:cs="Times New Roman"/>
          <w:sz w:val="24"/>
          <w:szCs w:val="24"/>
        </w:rPr>
        <w:t>、文献翻译及答辩现场表现（</w:t>
      </w:r>
      <w:r>
        <w:rPr>
          <w:rFonts w:hint="eastAsia"/>
          <w:sz w:val="24"/>
          <w:lang w:val="en-US" w:eastAsia="zh-CN"/>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w:t>
      </w:r>
    </w:p>
    <w:p w14:paraId="7F41DEE6">
      <w:pPr>
        <w:pStyle w:val="8"/>
        <w:shd w:val="clear" w:color="auto" w:fill="auto"/>
        <w:spacing w:line="360" w:lineRule="auto"/>
        <w:ind w:left="301" w:firstLine="420"/>
        <w:jc w:val="both"/>
        <w:rPr>
          <w:color w:val="0000FF"/>
          <w:sz w:val="24"/>
          <w:szCs w:val="24"/>
        </w:rPr>
      </w:pPr>
      <w:r>
        <w:rPr>
          <w:rFonts w:ascii="Times New Roman" w:hAnsi="Times New Roman" w:cs="Times New Roman"/>
          <w:color w:val="0000FF"/>
          <w:sz w:val="24"/>
          <w:szCs w:val="24"/>
        </w:rPr>
        <w:t>各部分所占比例及其与课程目标对应关系如下表所示：</w:t>
      </w:r>
    </w:p>
    <w:tbl>
      <w:tblPr>
        <w:tblStyle w:val="4"/>
        <w:tblpPr w:leftFromText="180" w:rightFromText="180" w:vertAnchor="text" w:tblpXSpec="center" w:tblpY="1"/>
        <w:tblOverlap w:val="never"/>
        <w:tblW w:w="87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7"/>
        <w:gridCol w:w="1417"/>
        <w:gridCol w:w="709"/>
        <w:gridCol w:w="709"/>
        <w:gridCol w:w="1134"/>
        <w:gridCol w:w="709"/>
        <w:gridCol w:w="708"/>
        <w:gridCol w:w="993"/>
        <w:gridCol w:w="1134"/>
      </w:tblGrid>
      <w:tr w14:paraId="36DC0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277" w:type="dxa"/>
            <w:vMerge w:val="restart"/>
            <w:vAlign w:val="center"/>
          </w:tcPr>
          <w:p w14:paraId="343C31DE">
            <w:pPr>
              <w:autoSpaceDE w:val="0"/>
              <w:autoSpaceDN w:val="0"/>
              <w:adjustRightInd w:val="0"/>
              <w:jc w:val="center"/>
              <w:rPr>
                <w:rFonts w:ascii="Times New Roman" w:hAnsi="Times New Roman" w:eastAsia="宋体" w:cs="Times New Roman"/>
                <w:b/>
                <w:sz w:val="20"/>
                <w:szCs w:val="20"/>
              </w:rPr>
            </w:pPr>
            <w:bookmarkStart w:id="11" w:name="_Hlk113632212"/>
            <w:r>
              <w:rPr>
                <w:rFonts w:ascii="Times New Roman" w:hAnsi="Times New Roman" w:eastAsia="宋体" w:cs="Times New Roman"/>
                <w:b/>
                <w:sz w:val="20"/>
                <w:szCs w:val="20"/>
                <w:highlight w:val="none"/>
              </w:rPr>
              <w:t>支撑</w:t>
            </w:r>
            <w:r>
              <w:rPr>
                <w:rFonts w:hint="eastAsia" w:ascii="Times New Roman" w:hAnsi="Times New Roman" w:eastAsia="宋体" w:cs="Times New Roman"/>
                <w:b/>
                <w:sz w:val="20"/>
                <w:szCs w:val="20"/>
                <w:highlight w:val="none"/>
                <w:lang w:eastAsia="zh-CN"/>
              </w:rPr>
              <w:t>的毕业要求</w:t>
            </w:r>
            <w:r>
              <w:rPr>
                <w:rFonts w:hint="eastAsia" w:ascii="Times New Roman" w:hAnsi="Times New Roman" w:eastAsia="宋体" w:cs="Times New Roman"/>
                <w:b/>
                <w:sz w:val="20"/>
                <w:szCs w:val="20"/>
                <w:highlight w:val="none"/>
              </w:rPr>
              <w:t>内涵观测点</w:t>
            </w:r>
          </w:p>
        </w:tc>
        <w:tc>
          <w:tcPr>
            <w:tcW w:w="1417" w:type="dxa"/>
            <w:vMerge w:val="restart"/>
            <w:vAlign w:val="center"/>
          </w:tcPr>
          <w:p w14:paraId="0F542DF1">
            <w:pPr>
              <w:autoSpaceDE w:val="0"/>
              <w:autoSpaceDN w:val="0"/>
              <w:adjustRightInd w:val="0"/>
              <w:jc w:val="center"/>
              <w:rPr>
                <w:rFonts w:ascii="Times New Roman" w:hAnsi="Times New Roman" w:eastAsia="宋体" w:cs="Times New Roman"/>
                <w:b/>
                <w:sz w:val="20"/>
                <w:szCs w:val="20"/>
              </w:rPr>
            </w:pPr>
            <w:r>
              <w:rPr>
                <w:rFonts w:ascii="Times New Roman" w:hAnsi="Times New Roman" w:eastAsia="宋体" w:cs="Times New Roman"/>
                <w:b/>
                <w:sz w:val="20"/>
                <w:szCs w:val="20"/>
              </w:rPr>
              <w:t>课程目标</w:t>
            </w:r>
          </w:p>
        </w:tc>
        <w:tc>
          <w:tcPr>
            <w:tcW w:w="4962" w:type="dxa"/>
            <w:gridSpan w:val="6"/>
            <w:vAlign w:val="center"/>
          </w:tcPr>
          <w:p w14:paraId="3D2AA3B3">
            <w:pPr>
              <w:autoSpaceDE w:val="0"/>
              <w:autoSpaceDN w:val="0"/>
              <w:adjustRightInd w:val="0"/>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考核评价方式及成绩比例（%）</w:t>
            </w:r>
          </w:p>
        </w:tc>
        <w:tc>
          <w:tcPr>
            <w:tcW w:w="1134" w:type="dxa"/>
            <w:vMerge w:val="restart"/>
            <w:vAlign w:val="center"/>
          </w:tcPr>
          <w:p w14:paraId="7C7D9D1D">
            <w:pPr>
              <w:autoSpaceDE w:val="0"/>
              <w:autoSpaceDN w:val="0"/>
              <w:adjustRightInd w:val="0"/>
              <w:jc w:val="center"/>
              <w:rPr>
                <w:rFonts w:ascii="Times New Roman" w:hAnsi="Times New Roman" w:eastAsia="宋体" w:cs="Times New Roman"/>
                <w:b/>
                <w:sz w:val="20"/>
                <w:szCs w:val="20"/>
              </w:rPr>
            </w:pPr>
            <w:r>
              <w:rPr>
                <w:rFonts w:ascii="Times New Roman" w:hAnsi="Times New Roman" w:eastAsia="宋体" w:cs="Times New Roman"/>
                <w:b/>
                <w:sz w:val="20"/>
                <w:szCs w:val="20"/>
              </w:rPr>
              <w:t>成绩分值</w:t>
            </w:r>
          </w:p>
        </w:tc>
      </w:tr>
      <w:tr w14:paraId="22468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trPr>
        <w:tc>
          <w:tcPr>
            <w:tcW w:w="1277" w:type="dxa"/>
            <w:vMerge w:val="continue"/>
            <w:vAlign w:val="center"/>
          </w:tcPr>
          <w:p w14:paraId="2E5620D7">
            <w:pPr>
              <w:autoSpaceDE w:val="0"/>
              <w:autoSpaceDN w:val="0"/>
              <w:adjustRightInd w:val="0"/>
              <w:jc w:val="center"/>
              <w:rPr>
                <w:rFonts w:ascii="Times New Roman" w:hAnsi="Times New Roman" w:eastAsia="宋体" w:cs="Times New Roman"/>
                <w:bCs/>
                <w:sz w:val="20"/>
                <w:szCs w:val="20"/>
              </w:rPr>
            </w:pPr>
          </w:p>
        </w:tc>
        <w:tc>
          <w:tcPr>
            <w:tcW w:w="1417" w:type="dxa"/>
            <w:vMerge w:val="continue"/>
            <w:vAlign w:val="center"/>
          </w:tcPr>
          <w:p w14:paraId="55E3F485">
            <w:pPr>
              <w:autoSpaceDE w:val="0"/>
              <w:autoSpaceDN w:val="0"/>
              <w:adjustRightInd w:val="0"/>
              <w:jc w:val="center"/>
              <w:rPr>
                <w:rFonts w:ascii="Times New Roman" w:hAnsi="Times New Roman" w:eastAsia="宋体" w:cs="Times New Roman"/>
                <w:bCs/>
                <w:sz w:val="20"/>
                <w:szCs w:val="20"/>
              </w:rPr>
            </w:pPr>
          </w:p>
        </w:tc>
        <w:tc>
          <w:tcPr>
            <w:tcW w:w="709" w:type="dxa"/>
            <w:vAlign w:val="center"/>
          </w:tcPr>
          <w:p w14:paraId="268CB682">
            <w:pPr>
              <w:autoSpaceDE w:val="0"/>
              <w:autoSpaceDN w:val="0"/>
              <w:adjustRightInd w:val="0"/>
              <w:jc w:val="center"/>
              <w:rPr>
                <w:rFonts w:ascii="Times New Roman" w:hAnsi="Times New Roman" w:eastAsia="宋体" w:cs="Times New Roman"/>
                <w:b/>
                <w:sz w:val="20"/>
                <w:szCs w:val="20"/>
              </w:rPr>
            </w:pPr>
            <w:r>
              <w:rPr>
                <w:rFonts w:hint="eastAsia" w:ascii="Times New Roman" w:hAnsi="Times New Roman" w:eastAsia="宋体" w:cs="Times New Roman"/>
                <w:b/>
                <w:sz w:val="20"/>
                <w:szCs w:val="20"/>
                <w:lang w:eastAsia="zh-CN"/>
              </w:rPr>
              <w:t>文献综述</w:t>
            </w:r>
          </w:p>
        </w:tc>
        <w:tc>
          <w:tcPr>
            <w:tcW w:w="709" w:type="dxa"/>
            <w:vAlign w:val="center"/>
          </w:tcPr>
          <w:p w14:paraId="15E39EDA">
            <w:pPr>
              <w:autoSpaceDE w:val="0"/>
              <w:autoSpaceDN w:val="0"/>
              <w:adjustRightInd w:val="0"/>
              <w:jc w:val="center"/>
              <w:rPr>
                <w:rFonts w:ascii="Times New Roman" w:hAnsi="Times New Roman" w:eastAsia="宋体" w:cs="Times New Roman"/>
                <w:b/>
                <w:sz w:val="20"/>
                <w:szCs w:val="20"/>
              </w:rPr>
            </w:pPr>
            <w:r>
              <w:rPr>
                <w:rFonts w:hint="eastAsia" w:ascii="Times New Roman" w:hAnsi="Times New Roman" w:eastAsia="宋体" w:cs="Times New Roman"/>
                <w:b/>
                <w:sz w:val="20"/>
                <w:szCs w:val="20"/>
                <w:lang w:eastAsia="zh-CN"/>
              </w:rPr>
              <w:t>方案设计</w:t>
            </w:r>
          </w:p>
        </w:tc>
        <w:tc>
          <w:tcPr>
            <w:tcW w:w="1134" w:type="dxa"/>
            <w:vAlign w:val="center"/>
          </w:tcPr>
          <w:p w14:paraId="250EA74E">
            <w:pPr>
              <w:autoSpaceDE w:val="0"/>
              <w:autoSpaceDN w:val="0"/>
              <w:adjustRightInd w:val="0"/>
              <w:jc w:val="center"/>
              <w:rPr>
                <w:rFonts w:ascii="Times New Roman" w:hAnsi="Times New Roman" w:eastAsia="宋体" w:cs="Times New Roman"/>
                <w:b/>
                <w:sz w:val="20"/>
                <w:szCs w:val="20"/>
                <w:lang w:eastAsia="zh-CN"/>
              </w:rPr>
            </w:pPr>
            <w:r>
              <w:rPr>
                <w:rFonts w:hint="eastAsia" w:ascii="Times New Roman" w:hAnsi="Times New Roman" w:eastAsia="宋体" w:cs="Times New Roman"/>
                <w:b/>
                <w:sz w:val="20"/>
                <w:szCs w:val="20"/>
                <w:lang w:eastAsia="zh-CN"/>
              </w:rPr>
              <w:t>数据处理分析</w:t>
            </w:r>
          </w:p>
        </w:tc>
        <w:tc>
          <w:tcPr>
            <w:tcW w:w="709" w:type="dxa"/>
            <w:vAlign w:val="center"/>
          </w:tcPr>
          <w:p w14:paraId="5B32BDA0">
            <w:pPr>
              <w:autoSpaceDE w:val="0"/>
              <w:autoSpaceDN w:val="0"/>
              <w:adjustRightInd w:val="0"/>
              <w:jc w:val="center"/>
              <w:rPr>
                <w:rFonts w:ascii="Times New Roman" w:hAnsi="Times New Roman" w:eastAsia="宋体" w:cs="Times New Roman"/>
                <w:b/>
                <w:sz w:val="20"/>
                <w:szCs w:val="20"/>
              </w:rPr>
            </w:pPr>
            <w:r>
              <w:rPr>
                <w:rFonts w:hint="eastAsia" w:ascii="Times New Roman" w:hAnsi="Times New Roman" w:eastAsia="宋体" w:cs="Times New Roman"/>
                <w:b/>
                <w:sz w:val="20"/>
                <w:szCs w:val="20"/>
                <w:lang w:eastAsia="zh-CN"/>
              </w:rPr>
              <w:t>报告撰写</w:t>
            </w:r>
          </w:p>
        </w:tc>
        <w:tc>
          <w:tcPr>
            <w:tcW w:w="708" w:type="dxa"/>
            <w:vAlign w:val="center"/>
          </w:tcPr>
          <w:p w14:paraId="39B23F34">
            <w:pPr>
              <w:autoSpaceDE w:val="0"/>
              <w:autoSpaceDN w:val="0"/>
              <w:adjustRightInd w:val="0"/>
              <w:jc w:val="center"/>
              <w:rPr>
                <w:rFonts w:ascii="Times New Roman" w:hAnsi="Times New Roman" w:eastAsia="宋体" w:cs="Times New Roman"/>
                <w:b/>
                <w:sz w:val="20"/>
                <w:szCs w:val="20"/>
              </w:rPr>
            </w:pPr>
            <w:r>
              <w:rPr>
                <w:rFonts w:hint="eastAsia" w:ascii="Times New Roman" w:hAnsi="Times New Roman" w:eastAsia="宋体" w:cs="Times New Roman"/>
                <w:b/>
                <w:sz w:val="20"/>
                <w:szCs w:val="20"/>
                <w:lang w:eastAsia="zh-CN"/>
              </w:rPr>
              <w:t>文献翻译</w:t>
            </w:r>
          </w:p>
        </w:tc>
        <w:tc>
          <w:tcPr>
            <w:tcW w:w="993" w:type="dxa"/>
            <w:vAlign w:val="center"/>
          </w:tcPr>
          <w:p w14:paraId="1F1ADAC0">
            <w:pPr>
              <w:autoSpaceDE w:val="0"/>
              <w:autoSpaceDN w:val="0"/>
              <w:adjustRightInd w:val="0"/>
              <w:jc w:val="center"/>
              <w:rPr>
                <w:rFonts w:ascii="Times New Roman" w:hAnsi="Times New Roman" w:eastAsia="宋体" w:cs="Times New Roman"/>
                <w:bCs/>
                <w:sz w:val="20"/>
                <w:szCs w:val="20"/>
              </w:rPr>
            </w:pPr>
            <w:r>
              <w:rPr>
                <w:rFonts w:hint="eastAsia" w:ascii="Times New Roman" w:hAnsi="Times New Roman" w:eastAsia="宋体" w:cs="Times New Roman"/>
                <w:b/>
                <w:sz w:val="20"/>
                <w:szCs w:val="20"/>
                <w:lang w:eastAsia="zh-CN"/>
              </w:rPr>
              <w:t>答辩现场表现</w:t>
            </w:r>
          </w:p>
        </w:tc>
        <w:tc>
          <w:tcPr>
            <w:tcW w:w="1134" w:type="dxa"/>
            <w:vMerge w:val="continue"/>
            <w:vAlign w:val="center"/>
          </w:tcPr>
          <w:p w14:paraId="230F5517">
            <w:pPr>
              <w:autoSpaceDE w:val="0"/>
              <w:autoSpaceDN w:val="0"/>
              <w:adjustRightInd w:val="0"/>
              <w:jc w:val="center"/>
              <w:rPr>
                <w:rFonts w:ascii="Times New Roman" w:hAnsi="Times New Roman" w:eastAsia="宋体" w:cs="Times New Roman"/>
                <w:bCs/>
                <w:sz w:val="20"/>
                <w:szCs w:val="20"/>
              </w:rPr>
            </w:pPr>
          </w:p>
        </w:tc>
      </w:tr>
      <w:tr w14:paraId="41C4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277" w:type="dxa"/>
            <w:vAlign w:val="center"/>
          </w:tcPr>
          <w:p w14:paraId="58CC418F">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2-4</w:t>
            </w:r>
          </w:p>
        </w:tc>
        <w:tc>
          <w:tcPr>
            <w:tcW w:w="1417" w:type="dxa"/>
            <w:vAlign w:val="center"/>
          </w:tcPr>
          <w:p w14:paraId="27C35359">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课程目标1</w:t>
            </w:r>
          </w:p>
        </w:tc>
        <w:tc>
          <w:tcPr>
            <w:tcW w:w="709" w:type="dxa"/>
            <w:vAlign w:val="center"/>
          </w:tcPr>
          <w:p w14:paraId="5FB9D1A9">
            <w:pPr>
              <w:autoSpaceDE w:val="0"/>
              <w:autoSpaceDN w:val="0"/>
              <w:adjustRightInd w:val="0"/>
              <w:jc w:val="center"/>
              <w:rPr>
                <w:rFonts w:ascii="Times New Roman" w:hAnsi="Times New Roman" w:eastAsia="宋体" w:cs="Times New Roman"/>
                <w:bCs/>
                <w:sz w:val="20"/>
                <w:szCs w:val="20"/>
                <w:lang w:eastAsia="zh-CN"/>
              </w:rPr>
            </w:pPr>
            <w:r>
              <w:rPr>
                <w:rFonts w:hint="eastAsia"/>
                <w:sz w:val="24"/>
                <w:lang w:val="en-US" w:eastAsia="zh-CN"/>
              </w:rPr>
              <w:t>**</w:t>
            </w:r>
          </w:p>
        </w:tc>
        <w:tc>
          <w:tcPr>
            <w:tcW w:w="709" w:type="dxa"/>
            <w:vAlign w:val="center"/>
          </w:tcPr>
          <w:p w14:paraId="6AE1E116">
            <w:pPr>
              <w:autoSpaceDE w:val="0"/>
              <w:autoSpaceDN w:val="0"/>
              <w:adjustRightInd w:val="0"/>
              <w:jc w:val="center"/>
              <w:rPr>
                <w:rFonts w:ascii="Times New Roman" w:hAnsi="Times New Roman" w:eastAsia="宋体" w:cs="Times New Roman"/>
                <w:bCs/>
                <w:sz w:val="20"/>
                <w:szCs w:val="20"/>
              </w:rPr>
            </w:pPr>
          </w:p>
        </w:tc>
        <w:tc>
          <w:tcPr>
            <w:tcW w:w="1134" w:type="dxa"/>
            <w:vAlign w:val="center"/>
          </w:tcPr>
          <w:p w14:paraId="19338B9E">
            <w:pPr>
              <w:autoSpaceDE w:val="0"/>
              <w:autoSpaceDN w:val="0"/>
              <w:adjustRightInd w:val="0"/>
              <w:jc w:val="center"/>
              <w:rPr>
                <w:rFonts w:ascii="Times New Roman" w:hAnsi="Times New Roman" w:eastAsia="宋体" w:cs="Times New Roman"/>
                <w:bCs/>
                <w:sz w:val="20"/>
                <w:szCs w:val="20"/>
              </w:rPr>
            </w:pPr>
          </w:p>
        </w:tc>
        <w:tc>
          <w:tcPr>
            <w:tcW w:w="709" w:type="dxa"/>
            <w:vAlign w:val="center"/>
          </w:tcPr>
          <w:p w14:paraId="36265CCF">
            <w:pPr>
              <w:autoSpaceDE w:val="0"/>
              <w:autoSpaceDN w:val="0"/>
              <w:adjustRightInd w:val="0"/>
              <w:jc w:val="center"/>
              <w:rPr>
                <w:rFonts w:ascii="Times New Roman" w:hAnsi="Times New Roman" w:eastAsia="宋体" w:cs="Times New Roman"/>
                <w:bCs/>
                <w:sz w:val="20"/>
                <w:szCs w:val="20"/>
              </w:rPr>
            </w:pPr>
          </w:p>
        </w:tc>
        <w:tc>
          <w:tcPr>
            <w:tcW w:w="708" w:type="dxa"/>
            <w:vAlign w:val="center"/>
          </w:tcPr>
          <w:p w14:paraId="56F5FE23">
            <w:pPr>
              <w:autoSpaceDE w:val="0"/>
              <w:autoSpaceDN w:val="0"/>
              <w:adjustRightInd w:val="0"/>
              <w:jc w:val="center"/>
              <w:rPr>
                <w:rFonts w:ascii="Times New Roman" w:hAnsi="Times New Roman" w:eastAsia="宋体" w:cs="Times New Roman"/>
                <w:bCs/>
                <w:sz w:val="20"/>
                <w:szCs w:val="20"/>
              </w:rPr>
            </w:pPr>
          </w:p>
        </w:tc>
        <w:tc>
          <w:tcPr>
            <w:tcW w:w="993" w:type="dxa"/>
            <w:vAlign w:val="center"/>
          </w:tcPr>
          <w:p w14:paraId="394BDD41">
            <w:pPr>
              <w:autoSpaceDE w:val="0"/>
              <w:autoSpaceDN w:val="0"/>
              <w:adjustRightInd w:val="0"/>
              <w:jc w:val="center"/>
              <w:rPr>
                <w:rFonts w:ascii="Times New Roman" w:hAnsi="Times New Roman" w:eastAsia="宋体" w:cs="Times New Roman"/>
                <w:bCs/>
                <w:sz w:val="20"/>
                <w:szCs w:val="20"/>
              </w:rPr>
            </w:pPr>
          </w:p>
        </w:tc>
        <w:tc>
          <w:tcPr>
            <w:tcW w:w="1134" w:type="dxa"/>
            <w:vAlign w:val="center"/>
          </w:tcPr>
          <w:p w14:paraId="5BADD404">
            <w:pPr>
              <w:autoSpaceDE w:val="0"/>
              <w:autoSpaceDN w:val="0"/>
              <w:adjustRightInd w:val="0"/>
              <w:jc w:val="center"/>
              <w:rPr>
                <w:rFonts w:ascii="Times New Roman" w:hAnsi="Times New Roman" w:eastAsia="宋体" w:cs="Times New Roman"/>
                <w:bCs/>
                <w:sz w:val="20"/>
                <w:szCs w:val="20"/>
              </w:rPr>
            </w:pPr>
            <w:r>
              <w:rPr>
                <w:rFonts w:hint="eastAsia"/>
                <w:sz w:val="24"/>
                <w:lang w:val="en-US" w:eastAsia="zh-CN"/>
              </w:rPr>
              <w:t>**</w:t>
            </w:r>
          </w:p>
        </w:tc>
      </w:tr>
      <w:tr w14:paraId="1A1D3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277" w:type="dxa"/>
            <w:vAlign w:val="center"/>
          </w:tcPr>
          <w:p w14:paraId="2DC72C18">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3-3</w:t>
            </w:r>
          </w:p>
        </w:tc>
        <w:tc>
          <w:tcPr>
            <w:tcW w:w="1417" w:type="dxa"/>
            <w:vAlign w:val="center"/>
          </w:tcPr>
          <w:p w14:paraId="5B00ED63">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课程目标2</w:t>
            </w:r>
          </w:p>
        </w:tc>
        <w:tc>
          <w:tcPr>
            <w:tcW w:w="709" w:type="dxa"/>
            <w:vAlign w:val="center"/>
          </w:tcPr>
          <w:p w14:paraId="594A3094">
            <w:pPr>
              <w:autoSpaceDE w:val="0"/>
              <w:autoSpaceDN w:val="0"/>
              <w:adjustRightInd w:val="0"/>
              <w:contextualSpacing/>
              <w:jc w:val="center"/>
              <w:rPr>
                <w:rFonts w:ascii="Times New Roman" w:hAnsi="Times New Roman" w:eastAsia="宋体" w:cs="Times New Roman"/>
                <w:bCs/>
                <w:sz w:val="20"/>
                <w:szCs w:val="20"/>
              </w:rPr>
            </w:pPr>
          </w:p>
        </w:tc>
        <w:tc>
          <w:tcPr>
            <w:tcW w:w="709" w:type="dxa"/>
            <w:vAlign w:val="center"/>
          </w:tcPr>
          <w:p w14:paraId="45BA6B9B">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1134" w:type="dxa"/>
            <w:vAlign w:val="center"/>
          </w:tcPr>
          <w:p w14:paraId="39E11B82">
            <w:pPr>
              <w:autoSpaceDE w:val="0"/>
              <w:autoSpaceDN w:val="0"/>
              <w:adjustRightInd w:val="0"/>
              <w:contextualSpacing/>
              <w:jc w:val="center"/>
              <w:rPr>
                <w:rFonts w:ascii="Times New Roman" w:hAnsi="Times New Roman" w:eastAsia="宋体" w:cs="Times New Roman"/>
                <w:bCs/>
                <w:sz w:val="20"/>
                <w:szCs w:val="20"/>
              </w:rPr>
            </w:pPr>
          </w:p>
        </w:tc>
        <w:tc>
          <w:tcPr>
            <w:tcW w:w="709" w:type="dxa"/>
            <w:vAlign w:val="center"/>
          </w:tcPr>
          <w:p w14:paraId="54C3C330">
            <w:pPr>
              <w:autoSpaceDE w:val="0"/>
              <w:autoSpaceDN w:val="0"/>
              <w:adjustRightInd w:val="0"/>
              <w:contextualSpacing/>
              <w:jc w:val="center"/>
              <w:rPr>
                <w:rFonts w:ascii="Times New Roman" w:hAnsi="Times New Roman" w:eastAsia="宋体" w:cs="Times New Roman"/>
                <w:bCs/>
                <w:sz w:val="20"/>
                <w:szCs w:val="20"/>
              </w:rPr>
            </w:pPr>
          </w:p>
        </w:tc>
        <w:tc>
          <w:tcPr>
            <w:tcW w:w="708" w:type="dxa"/>
            <w:vAlign w:val="center"/>
          </w:tcPr>
          <w:p w14:paraId="4096B987">
            <w:pPr>
              <w:autoSpaceDE w:val="0"/>
              <w:autoSpaceDN w:val="0"/>
              <w:adjustRightInd w:val="0"/>
              <w:contextualSpacing/>
              <w:jc w:val="center"/>
              <w:rPr>
                <w:rFonts w:ascii="Times New Roman" w:hAnsi="Times New Roman" w:eastAsia="宋体" w:cs="Times New Roman"/>
                <w:bCs/>
                <w:sz w:val="20"/>
                <w:szCs w:val="20"/>
              </w:rPr>
            </w:pPr>
          </w:p>
        </w:tc>
        <w:tc>
          <w:tcPr>
            <w:tcW w:w="993" w:type="dxa"/>
            <w:vAlign w:val="center"/>
          </w:tcPr>
          <w:p w14:paraId="1DFC6171">
            <w:pPr>
              <w:autoSpaceDE w:val="0"/>
              <w:autoSpaceDN w:val="0"/>
              <w:adjustRightInd w:val="0"/>
              <w:contextualSpacing/>
              <w:jc w:val="center"/>
              <w:rPr>
                <w:rFonts w:ascii="Times New Roman" w:hAnsi="Times New Roman" w:eastAsia="宋体" w:cs="Times New Roman"/>
                <w:bCs/>
                <w:sz w:val="20"/>
                <w:szCs w:val="20"/>
              </w:rPr>
            </w:pPr>
          </w:p>
        </w:tc>
        <w:tc>
          <w:tcPr>
            <w:tcW w:w="1134" w:type="dxa"/>
            <w:vAlign w:val="center"/>
          </w:tcPr>
          <w:p w14:paraId="59ECAE25">
            <w:pPr>
              <w:autoSpaceDE w:val="0"/>
              <w:autoSpaceDN w:val="0"/>
              <w:adjustRightInd w:val="0"/>
              <w:contextualSpacing/>
              <w:jc w:val="center"/>
              <w:rPr>
                <w:rFonts w:ascii="Times New Roman" w:hAnsi="Times New Roman" w:eastAsia="宋体" w:cs="Times New Roman"/>
                <w:bCs/>
                <w:sz w:val="20"/>
                <w:szCs w:val="20"/>
              </w:rPr>
            </w:pPr>
            <w:r>
              <w:rPr>
                <w:rFonts w:hint="eastAsia"/>
                <w:sz w:val="24"/>
                <w:lang w:val="en-US" w:eastAsia="zh-CN"/>
              </w:rPr>
              <w:t>**</w:t>
            </w:r>
          </w:p>
        </w:tc>
      </w:tr>
      <w:tr w14:paraId="04DCF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277" w:type="dxa"/>
            <w:vAlign w:val="center"/>
          </w:tcPr>
          <w:p w14:paraId="512AC64A">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4-4</w:t>
            </w:r>
          </w:p>
        </w:tc>
        <w:tc>
          <w:tcPr>
            <w:tcW w:w="1417" w:type="dxa"/>
            <w:vAlign w:val="center"/>
          </w:tcPr>
          <w:p w14:paraId="0551879B">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课程目标3</w:t>
            </w:r>
          </w:p>
        </w:tc>
        <w:tc>
          <w:tcPr>
            <w:tcW w:w="709" w:type="dxa"/>
            <w:vAlign w:val="center"/>
          </w:tcPr>
          <w:p w14:paraId="3595C45A">
            <w:pPr>
              <w:autoSpaceDE w:val="0"/>
              <w:autoSpaceDN w:val="0"/>
              <w:adjustRightInd w:val="0"/>
              <w:contextualSpacing/>
              <w:jc w:val="center"/>
              <w:rPr>
                <w:rFonts w:ascii="Times New Roman" w:hAnsi="Times New Roman" w:eastAsia="宋体" w:cs="Times New Roman"/>
                <w:bCs/>
                <w:sz w:val="20"/>
                <w:szCs w:val="20"/>
              </w:rPr>
            </w:pPr>
          </w:p>
        </w:tc>
        <w:tc>
          <w:tcPr>
            <w:tcW w:w="709" w:type="dxa"/>
            <w:vAlign w:val="center"/>
          </w:tcPr>
          <w:p w14:paraId="2BA1D10C">
            <w:pPr>
              <w:autoSpaceDE w:val="0"/>
              <w:autoSpaceDN w:val="0"/>
              <w:adjustRightInd w:val="0"/>
              <w:contextualSpacing/>
              <w:jc w:val="center"/>
              <w:rPr>
                <w:rFonts w:ascii="Times New Roman" w:hAnsi="Times New Roman" w:eastAsia="宋体" w:cs="Times New Roman"/>
                <w:bCs/>
                <w:sz w:val="20"/>
                <w:szCs w:val="20"/>
              </w:rPr>
            </w:pPr>
          </w:p>
        </w:tc>
        <w:tc>
          <w:tcPr>
            <w:tcW w:w="1134" w:type="dxa"/>
            <w:vAlign w:val="center"/>
          </w:tcPr>
          <w:p w14:paraId="218F0146">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709" w:type="dxa"/>
            <w:vAlign w:val="center"/>
          </w:tcPr>
          <w:p w14:paraId="46F5B93C">
            <w:pPr>
              <w:autoSpaceDE w:val="0"/>
              <w:autoSpaceDN w:val="0"/>
              <w:adjustRightInd w:val="0"/>
              <w:contextualSpacing/>
              <w:jc w:val="center"/>
              <w:rPr>
                <w:rFonts w:ascii="Times New Roman" w:hAnsi="Times New Roman" w:eastAsia="宋体" w:cs="Times New Roman"/>
                <w:bCs/>
                <w:sz w:val="20"/>
                <w:szCs w:val="20"/>
              </w:rPr>
            </w:pPr>
          </w:p>
        </w:tc>
        <w:tc>
          <w:tcPr>
            <w:tcW w:w="708" w:type="dxa"/>
            <w:vAlign w:val="center"/>
          </w:tcPr>
          <w:p w14:paraId="662E22A2">
            <w:pPr>
              <w:autoSpaceDE w:val="0"/>
              <w:autoSpaceDN w:val="0"/>
              <w:adjustRightInd w:val="0"/>
              <w:contextualSpacing/>
              <w:jc w:val="center"/>
              <w:rPr>
                <w:rFonts w:ascii="Times New Roman" w:hAnsi="Times New Roman" w:eastAsia="宋体" w:cs="Times New Roman"/>
                <w:bCs/>
                <w:sz w:val="20"/>
                <w:szCs w:val="20"/>
              </w:rPr>
            </w:pPr>
          </w:p>
        </w:tc>
        <w:tc>
          <w:tcPr>
            <w:tcW w:w="993" w:type="dxa"/>
            <w:vAlign w:val="center"/>
          </w:tcPr>
          <w:p w14:paraId="48D0B6AA">
            <w:pPr>
              <w:autoSpaceDE w:val="0"/>
              <w:autoSpaceDN w:val="0"/>
              <w:adjustRightInd w:val="0"/>
              <w:contextualSpacing/>
              <w:jc w:val="center"/>
              <w:rPr>
                <w:rFonts w:ascii="Times New Roman" w:hAnsi="Times New Roman" w:eastAsia="宋体" w:cs="Times New Roman"/>
                <w:bCs/>
                <w:sz w:val="20"/>
                <w:szCs w:val="20"/>
              </w:rPr>
            </w:pPr>
          </w:p>
        </w:tc>
        <w:tc>
          <w:tcPr>
            <w:tcW w:w="1134" w:type="dxa"/>
            <w:vAlign w:val="center"/>
          </w:tcPr>
          <w:p w14:paraId="29113690">
            <w:pPr>
              <w:autoSpaceDE w:val="0"/>
              <w:autoSpaceDN w:val="0"/>
              <w:adjustRightInd w:val="0"/>
              <w:contextualSpacing/>
              <w:jc w:val="center"/>
              <w:rPr>
                <w:rFonts w:ascii="Times New Roman" w:hAnsi="Times New Roman" w:eastAsia="宋体" w:cs="Times New Roman"/>
                <w:bCs/>
                <w:sz w:val="20"/>
                <w:szCs w:val="20"/>
              </w:rPr>
            </w:pPr>
            <w:r>
              <w:rPr>
                <w:rFonts w:hint="eastAsia"/>
                <w:sz w:val="24"/>
                <w:lang w:val="en-US" w:eastAsia="zh-CN"/>
              </w:rPr>
              <w:t>**</w:t>
            </w:r>
          </w:p>
        </w:tc>
      </w:tr>
      <w:tr w14:paraId="57CAA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277" w:type="dxa"/>
            <w:vAlign w:val="center"/>
          </w:tcPr>
          <w:p w14:paraId="487EDCF6">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10-1</w:t>
            </w:r>
          </w:p>
        </w:tc>
        <w:tc>
          <w:tcPr>
            <w:tcW w:w="1417" w:type="dxa"/>
            <w:vAlign w:val="center"/>
          </w:tcPr>
          <w:p w14:paraId="7DF4F4B2">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课程目标4</w:t>
            </w:r>
          </w:p>
        </w:tc>
        <w:tc>
          <w:tcPr>
            <w:tcW w:w="709" w:type="dxa"/>
            <w:vAlign w:val="center"/>
          </w:tcPr>
          <w:p w14:paraId="60A27F42">
            <w:pPr>
              <w:autoSpaceDE w:val="0"/>
              <w:autoSpaceDN w:val="0"/>
              <w:adjustRightInd w:val="0"/>
              <w:contextualSpacing/>
              <w:jc w:val="center"/>
              <w:rPr>
                <w:rFonts w:ascii="Times New Roman" w:hAnsi="Times New Roman" w:eastAsia="宋体" w:cs="Times New Roman"/>
                <w:bCs/>
                <w:sz w:val="20"/>
                <w:szCs w:val="20"/>
              </w:rPr>
            </w:pPr>
          </w:p>
        </w:tc>
        <w:tc>
          <w:tcPr>
            <w:tcW w:w="709" w:type="dxa"/>
            <w:vAlign w:val="center"/>
          </w:tcPr>
          <w:p w14:paraId="0CD44967">
            <w:pPr>
              <w:autoSpaceDE w:val="0"/>
              <w:autoSpaceDN w:val="0"/>
              <w:adjustRightInd w:val="0"/>
              <w:contextualSpacing/>
              <w:jc w:val="center"/>
              <w:rPr>
                <w:rFonts w:ascii="Times New Roman" w:hAnsi="Times New Roman" w:eastAsia="宋体" w:cs="Times New Roman"/>
                <w:bCs/>
                <w:sz w:val="20"/>
                <w:szCs w:val="20"/>
              </w:rPr>
            </w:pPr>
          </w:p>
        </w:tc>
        <w:tc>
          <w:tcPr>
            <w:tcW w:w="1134" w:type="dxa"/>
            <w:vAlign w:val="center"/>
          </w:tcPr>
          <w:p w14:paraId="524163A1">
            <w:pPr>
              <w:autoSpaceDE w:val="0"/>
              <w:autoSpaceDN w:val="0"/>
              <w:adjustRightInd w:val="0"/>
              <w:contextualSpacing/>
              <w:jc w:val="center"/>
              <w:rPr>
                <w:rFonts w:ascii="Times New Roman" w:hAnsi="Times New Roman" w:eastAsia="宋体" w:cs="Times New Roman"/>
                <w:bCs/>
                <w:sz w:val="20"/>
                <w:szCs w:val="20"/>
              </w:rPr>
            </w:pPr>
          </w:p>
        </w:tc>
        <w:tc>
          <w:tcPr>
            <w:tcW w:w="709" w:type="dxa"/>
            <w:vAlign w:val="center"/>
          </w:tcPr>
          <w:p w14:paraId="02B97454">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708" w:type="dxa"/>
            <w:vAlign w:val="center"/>
          </w:tcPr>
          <w:p w14:paraId="277C251C">
            <w:pPr>
              <w:autoSpaceDE w:val="0"/>
              <w:autoSpaceDN w:val="0"/>
              <w:adjustRightInd w:val="0"/>
              <w:contextualSpacing/>
              <w:jc w:val="center"/>
              <w:rPr>
                <w:rFonts w:ascii="Times New Roman" w:hAnsi="Times New Roman" w:eastAsia="宋体" w:cs="Times New Roman"/>
                <w:bCs/>
                <w:sz w:val="20"/>
                <w:szCs w:val="20"/>
              </w:rPr>
            </w:pPr>
          </w:p>
        </w:tc>
        <w:tc>
          <w:tcPr>
            <w:tcW w:w="993" w:type="dxa"/>
            <w:vAlign w:val="center"/>
          </w:tcPr>
          <w:p w14:paraId="6A1439F0">
            <w:pPr>
              <w:autoSpaceDE w:val="0"/>
              <w:autoSpaceDN w:val="0"/>
              <w:adjustRightInd w:val="0"/>
              <w:contextualSpacing/>
              <w:jc w:val="center"/>
              <w:rPr>
                <w:rFonts w:ascii="Times New Roman" w:hAnsi="Times New Roman" w:eastAsia="宋体" w:cs="Times New Roman"/>
                <w:bCs/>
                <w:sz w:val="20"/>
                <w:szCs w:val="20"/>
              </w:rPr>
            </w:pPr>
          </w:p>
        </w:tc>
        <w:tc>
          <w:tcPr>
            <w:tcW w:w="1134" w:type="dxa"/>
            <w:vAlign w:val="center"/>
          </w:tcPr>
          <w:p w14:paraId="7B9F6A45">
            <w:pPr>
              <w:autoSpaceDE w:val="0"/>
              <w:autoSpaceDN w:val="0"/>
              <w:adjustRightInd w:val="0"/>
              <w:contextualSpacing/>
              <w:jc w:val="center"/>
              <w:rPr>
                <w:rFonts w:ascii="Times New Roman" w:hAnsi="Times New Roman" w:eastAsia="宋体" w:cs="Times New Roman"/>
                <w:bCs/>
                <w:sz w:val="20"/>
                <w:szCs w:val="20"/>
              </w:rPr>
            </w:pPr>
            <w:r>
              <w:rPr>
                <w:rFonts w:hint="eastAsia"/>
                <w:sz w:val="24"/>
                <w:lang w:val="en-US" w:eastAsia="zh-CN"/>
              </w:rPr>
              <w:t>**</w:t>
            </w:r>
          </w:p>
        </w:tc>
      </w:tr>
      <w:tr w14:paraId="2F9F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277" w:type="dxa"/>
            <w:vAlign w:val="center"/>
          </w:tcPr>
          <w:p w14:paraId="08C352A4">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10-3</w:t>
            </w:r>
          </w:p>
        </w:tc>
        <w:tc>
          <w:tcPr>
            <w:tcW w:w="1417" w:type="dxa"/>
            <w:vAlign w:val="center"/>
          </w:tcPr>
          <w:p w14:paraId="6058D55F">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课程目标5</w:t>
            </w:r>
          </w:p>
        </w:tc>
        <w:tc>
          <w:tcPr>
            <w:tcW w:w="709" w:type="dxa"/>
            <w:vAlign w:val="center"/>
          </w:tcPr>
          <w:p w14:paraId="3DB63C93">
            <w:pPr>
              <w:autoSpaceDE w:val="0"/>
              <w:autoSpaceDN w:val="0"/>
              <w:adjustRightInd w:val="0"/>
              <w:contextualSpacing/>
              <w:jc w:val="center"/>
              <w:rPr>
                <w:rFonts w:ascii="Times New Roman" w:hAnsi="Times New Roman" w:eastAsia="宋体" w:cs="Times New Roman"/>
                <w:bCs/>
                <w:sz w:val="20"/>
                <w:szCs w:val="20"/>
              </w:rPr>
            </w:pPr>
          </w:p>
        </w:tc>
        <w:tc>
          <w:tcPr>
            <w:tcW w:w="709" w:type="dxa"/>
            <w:vAlign w:val="center"/>
          </w:tcPr>
          <w:p w14:paraId="2F786CA7">
            <w:pPr>
              <w:autoSpaceDE w:val="0"/>
              <w:autoSpaceDN w:val="0"/>
              <w:adjustRightInd w:val="0"/>
              <w:contextualSpacing/>
              <w:jc w:val="center"/>
              <w:rPr>
                <w:rFonts w:ascii="Times New Roman" w:hAnsi="Times New Roman" w:eastAsia="宋体" w:cs="Times New Roman"/>
                <w:bCs/>
                <w:sz w:val="20"/>
                <w:szCs w:val="20"/>
              </w:rPr>
            </w:pPr>
          </w:p>
        </w:tc>
        <w:tc>
          <w:tcPr>
            <w:tcW w:w="1134" w:type="dxa"/>
            <w:vAlign w:val="center"/>
          </w:tcPr>
          <w:p w14:paraId="523930F2">
            <w:pPr>
              <w:autoSpaceDE w:val="0"/>
              <w:autoSpaceDN w:val="0"/>
              <w:adjustRightInd w:val="0"/>
              <w:contextualSpacing/>
              <w:jc w:val="center"/>
              <w:rPr>
                <w:rFonts w:ascii="Times New Roman" w:hAnsi="Times New Roman" w:eastAsia="宋体" w:cs="Times New Roman"/>
                <w:bCs/>
                <w:sz w:val="20"/>
                <w:szCs w:val="20"/>
              </w:rPr>
            </w:pPr>
          </w:p>
        </w:tc>
        <w:tc>
          <w:tcPr>
            <w:tcW w:w="709" w:type="dxa"/>
            <w:vAlign w:val="center"/>
          </w:tcPr>
          <w:p w14:paraId="0A3EC681">
            <w:pPr>
              <w:autoSpaceDE w:val="0"/>
              <w:autoSpaceDN w:val="0"/>
              <w:adjustRightInd w:val="0"/>
              <w:contextualSpacing/>
              <w:jc w:val="center"/>
              <w:rPr>
                <w:rFonts w:ascii="Times New Roman" w:hAnsi="Times New Roman" w:eastAsia="宋体" w:cs="Times New Roman"/>
                <w:bCs/>
                <w:sz w:val="20"/>
                <w:szCs w:val="20"/>
              </w:rPr>
            </w:pPr>
          </w:p>
        </w:tc>
        <w:tc>
          <w:tcPr>
            <w:tcW w:w="708" w:type="dxa"/>
            <w:vAlign w:val="center"/>
          </w:tcPr>
          <w:p w14:paraId="1247334B">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993" w:type="dxa"/>
            <w:vAlign w:val="center"/>
          </w:tcPr>
          <w:p w14:paraId="0CBF8B67">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1134" w:type="dxa"/>
            <w:vAlign w:val="center"/>
          </w:tcPr>
          <w:p w14:paraId="3F6D8388">
            <w:pPr>
              <w:autoSpaceDE w:val="0"/>
              <w:autoSpaceDN w:val="0"/>
              <w:adjustRightInd w:val="0"/>
              <w:contextualSpacing/>
              <w:jc w:val="center"/>
              <w:rPr>
                <w:rFonts w:ascii="Times New Roman" w:hAnsi="Times New Roman" w:eastAsia="宋体" w:cs="Times New Roman"/>
                <w:bCs/>
                <w:sz w:val="20"/>
                <w:szCs w:val="20"/>
              </w:rPr>
            </w:pPr>
            <w:r>
              <w:rPr>
                <w:rFonts w:hint="eastAsia"/>
                <w:sz w:val="24"/>
                <w:lang w:val="en-US" w:eastAsia="zh-CN"/>
              </w:rPr>
              <w:t>**</w:t>
            </w:r>
          </w:p>
        </w:tc>
      </w:tr>
      <w:tr w14:paraId="1C39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2694" w:type="dxa"/>
            <w:gridSpan w:val="2"/>
            <w:vAlign w:val="center"/>
          </w:tcPr>
          <w:p w14:paraId="6A860F21">
            <w:pPr>
              <w:autoSpaceDE w:val="0"/>
              <w:autoSpaceDN w:val="0"/>
              <w:adjustRightInd w:val="0"/>
              <w:jc w:val="center"/>
              <w:rPr>
                <w:rFonts w:ascii="Times New Roman" w:hAnsi="Times New Roman" w:eastAsia="宋体" w:cs="Times New Roman"/>
                <w:bCs/>
                <w:sz w:val="20"/>
                <w:szCs w:val="20"/>
              </w:rPr>
            </w:pPr>
            <w:r>
              <w:rPr>
                <w:rFonts w:ascii="Times New Roman" w:hAnsi="Times New Roman" w:eastAsia="宋体" w:cs="Times New Roman"/>
                <w:bCs/>
                <w:sz w:val="20"/>
                <w:szCs w:val="20"/>
              </w:rPr>
              <w:t>合计</w:t>
            </w:r>
          </w:p>
        </w:tc>
        <w:tc>
          <w:tcPr>
            <w:tcW w:w="709" w:type="dxa"/>
            <w:vAlign w:val="center"/>
          </w:tcPr>
          <w:p w14:paraId="5BAC2ABD">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709" w:type="dxa"/>
            <w:vAlign w:val="center"/>
          </w:tcPr>
          <w:p w14:paraId="729E4A36">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1134" w:type="dxa"/>
            <w:vAlign w:val="center"/>
          </w:tcPr>
          <w:p w14:paraId="484F40D8">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709" w:type="dxa"/>
            <w:vAlign w:val="center"/>
          </w:tcPr>
          <w:p w14:paraId="3C0CC4E6">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1701" w:type="dxa"/>
            <w:gridSpan w:val="2"/>
            <w:vAlign w:val="center"/>
          </w:tcPr>
          <w:p w14:paraId="04574932">
            <w:pPr>
              <w:autoSpaceDE w:val="0"/>
              <w:autoSpaceDN w:val="0"/>
              <w:adjustRightInd w:val="0"/>
              <w:contextualSpacing/>
              <w:jc w:val="center"/>
              <w:rPr>
                <w:rFonts w:ascii="Times New Roman" w:hAnsi="Times New Roman" w:eastAsia="宋体" w:cs="Times New Roman"/>
                <w:bCs/>
                <w:sz w:val="20"/>
                <w:szCs w:val="20"/>
                <w:lang w:eastAsia="zh-CN"/>
              </w:rPr>
            </w:pPr>
            <w:r>
              <w:rPr>
                <w:rFonts w:hint="eastAsia"/>
                <w:sz w:val="24"/>
                <w:lang w:val="en-US" w:eastAsia="zh-CN"/>
              </w:rPr>
              <w:t>**</w:t>
            </w:r>
          </w:p>
        </w:tc>
        <w:tc>
          <w:tcPr>
            <w:tcW w:w="1134" w:type="dxa"/>
            <w:vAlign w:val="center"/>
          </w:tcPr>
          <w:p w14:paraId="69020503">
            <w:pPr>
              <w:autoSpaceDE w:val="0"/>
              <w:autoSpaceDN w:val="0"/>
              <w:adjustRightInd w:val="0"/>
              <w:contextualSpacing/>
              <w:jc w:val="center"/>
              <w:rPr>
                <w:rFonts w:ascii="Times New Roman" w:hAnsi="Times New Roman" w:eastAsia="宋体" w:cs="Times New Roman"/>
                <w:bCs/>
                <w:sz w:val="20"/>
                <w:szCs w:val="20"/>
              </w:rPr>
            </w:pPr>
            <w:r>
              <w:rPr>
                <w:rFonts w:ascii="Times New Roman" w:hAnsi="Times New Roman" w:eastAsia="宋体" w:cs="Times New Roman"/>
                <w:bCs/>
                <w:sz w:val="20"/>
                <w:szCs w:val="20"/>
              </w:rPr>
              <w:t>100</w:t>
            </w:r>
          </w:p>
        </w:tc>
      </w:tr>
      <w:bookmarkEnd w:id="11"/>
    </w:tbl>
    <w:p w14:paraId="1EA04A18">
      <w:pPr>
        <w:pStyle w:val="8"/>
        <w:shd w:val="clear" w:color="auto" w:fill="auto"/>
        <w:spacing w:line="360" w:lineRule="auto"/>
        <w:ind w:firstLineChars="200"/>
        <w:jc w:val="both"/>
      </w:pPr>
    </w:p>
    <w:p w14:paraId="57CDF74E">
      <w:pPr>
        <w:widowControl/>
        <w:numPr>
          <w:ilvl w:val="0"/>
          <w:numId w:val="0"/>
        </w:numPr>
        <w:spacing w:line="360" w:lineRule="auto"/>
        <w:ind w:leftChars="0"/>
        <w:outlineLvl w:val="1"/>
        <w:rPr>
          <w:rFonts w:hint="eastAsia" w:ascii="宋体" w:hAnsi="宋体" w:eastAsia="宋体" w:cs="宋体"/>
          <w:b/>
          <w:bCs/>
          <w:color w:val="1830E6"/>
          <w:sz w:val="24"/>
          <w:lang w:val="en-US" w:eastAsia="zh-CN"/>
        </w:rPr>
      </w:pPr>
      <w:r>
        <w:rPr>
          <w:rFonts w:hint="eastAsia" w:ascii="宋体" w:hAnsi="宋体" w:eastAsia="宋体" w:cs="宋体"/>
          <w:b/>
          <w:bCs/>
          <w:color w:val="1830E6"/>
          <w:sz w:val="24"/>
          <w:lang w:val="en-US" w:eastAsia="zh-CN"/>
        </w:rPr>
        <w:t>（二）考核评价标准</w:t>
      </w:r>
    </w:p>
    <w:p w14:paraId="5C642122">
      <w:pPr>
        <w:pStyle w:val="8"/>
        <w:shd w:val="clear" w:color="auto" w:fill="auto"/>
        <w:spacing w:line="360" w:lineRule="auto"/>
        <w:ind w:left="301" w:firstLine="420"/>
        <w:jc w:val="both"/>
        <w:rPr>
          <w:rFonts w:hint="eastAsia"/>
          <w:b/>
          <w:bCs/>
          <w:lang w:val="en-US" w:eastAsia="zh-CN"/>
        </w:rPr>
      </w:pPr>
      <w:r>
        <w:rPr>
          <w:rFonts w:hint="eastAsia" w:ascii="黑体" w:hAnsi="Times New Roman" w:eastAsia="黑体" w:cs="Times New Roman"/>
          <w:b/>
          <w:bCs/>
          <w:color w:val="0000FF"/>
          <w:kern w:val="2"/>
          <w:sz w:val="24"/>
          <w:szCs w:val="24"/>
          <w:lang w:val="en-US" w:eastAsia="zh-CN" w:bidi="ar-SA"/>
        </w:rPr>
        <w:t>示例：</w:t>
      </w:r>
      <w:bookmarkStart w:id="12" w:name="_GoBack"/>
      <w:bookmarkEnd w:id="12"/>
    </w:p>
    <w:p w14:paraId="38EBD5A5">
      <w:pPr>
        <w:pStyle w:val="8"/>
        <w:shd w:val="clear" w:color="auto" w:fill="auto"/>
        <w:spacing w:line="360" w:lineRule="auto"/>
        <w:ind w:left="301" w:firstLine="0"/>
        <w:jc w:val="center"/>
        <w:rPr>
          <w:b/>
          <w:bCs/>
        </w:rPr>
      </w:pPr>
      <w:r>
        <w:rPr>
          <w:rFonts w:hint="eastAsia"/>
          <w:b/>
          <w:bCs/>
          <w:lang w:val="en-US" w:eastAsia="zh-CN"/>
        </w:rPr>
        <w:t>各项</w:t>
      </w:r>
      <w:r>
        <w:rPr>
          <w:rFonts w:hint="eastAsia"/>
          <w:b/>
          <w:bCs/>
        </w:rPr>
        <w:t>考核</w:t>
      </w:r>
      <w:r>
        <w:rPr>
          <w:rFonts w:hint="eastAsia"/>
          <w:b/>
          <w:bCs/>
          <w:lang w:val="en-US" w:eastAsia="zh-CN"/>
        </w:rPr>
        <w:t>方式的</w:t>
      </w:r>
      <w:r>
        <w:rPr>
          <w:rFonts w:hint="eastAsia"/>
          <w:b/>
          <w:bCs/>
        </w:rPr>
        <w:t>评价标准</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13"/>
        <w:gridCol w:w="1679"/>
        <w:gridCol w:w="1757"/>
        <w:gridCol w:w="1595"/>
        <w:gridCol w:w="1615"/>
      </w:tblGrid>
      <w:tr w14:paraId="2872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610" w:type="pct"/>
            <w:vMerge w:val="restart"/>
            <w:vAlign w:val="center"/>
          </w:tcPr>
          <w:p w14:paraId="6B7EA602">
            <w:pPr>
              <w:snapToGrid w:val="0"/>
              <w:jc w:val="center"/>
              <w:rPr>
                <w:rFonts w:hint="eastAsia" w:ascii="Times New Roman" w:hAnsi="Times New Roman" w:eastAsia="宋体" w:cs="Times New Roman"/>
                <w:b/>
                <w:sz w:val="20"/>
                <w:szCs w:val="20"/>
                <w:lang w:val="en-US" w:eastAsia="zh-CN"/>
              </w:rPr>
            </w:pPr>
            <w:r>
              <w:rPr>
                <w:rFonts w:hint="default" w:ascii="Times New Roman" w:hAnsi="Times New Roman" w:eastAsia="宋体" w:cs="Times New Roman"/>
                <w:b/>
                <w:sz w:val="20"/>
                <w:szCs w:val="20"/>
              </w:rPr>
              <w:t>考核</w:t>
            </w:r>
            <w:r>
              <w:rPr>
                <w:rFonts w:hint="eastAsia" w:ascii="Times New Roman" w:hAnsi="Times New Roman" w:eastAsia="宋体" w:cs="Times New Roman"/>
                <w:b/>
                <w:sz w:val="20"/>
                <w:szCs w:val="20"/>
                <w:lang w:val="en-US" w:eastAsia="zh-CN"/>
              </w:rPr>
              <w:t>方式</w:t>
            </w:r>
          </w:p>
        </w:tc>
        <w:tc>
          <w:tcPr>
            <w:tcW w:w="4389" w:type="pct"/>
            <w:gridSpan w:val="5"/>
            <w:vAlign w:val="center"/>
          </w:tcPr>
          <w:p w14:paraId="57FE9425">
            <w:pPr>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评分标准</w:t>
            </w:r>
          </w:p>
        </w:tc>
      </w:tr>
      <w:tr w14:paraId="1815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610" w:type="pct"/>
            <w:vMerge w:val="continue"/>
          </w:tcPr>
          <w:p w14:paraId="311B22CE">
            <w:pPr>
              <w:snapToGrid w:val="0"/>
              <w:rPr>
                <w:rFonts w:hint="default" w:ascii="Times New Roman" w:hAnsi="Times New Roman" w:eastAsia="宋体" w:cs="Times New Roman"/>
                <w:sz w:val="20"/>
                <w:szCs w:val="20"/>
              </w:rPr>
            </w:pPr>
          </w:p>
        </w:tc>
        <w:tc>
          <w:tcPr>
            <w:tcW w:w="1513" w:type="dxa"/>
            <w:vAlign w:val="center"/>
          </w:tcPr>
          <w:p w14:paraId="0A0C519E">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90-100</w:t>
            </w:r>
          </w:p>
        </w:tc>
        <w:tc>
          <w:tcPr>
            <w:tcW w:w="1679" w:type="dxa"/>
            <w:vAlign w:val="center"/>
          </w:tcPr>
          <w:p w14:paraId="1CE09345">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80-89</w:t>
            </w:r>
          </w:p>
        </w:tc>
        <w:tc>
          <w:tcPr>
            <w:tcW w:w="1757" w:type="dxa"/>
            <w:vAlign w:val="center"/>
          </w:tcPr>
          <w:p w14:paraId="4AA54139">
            <w:pPr>
              <w:tabs>
                <w:tab w:val="left" w:pos="731"/>
                <w:tab w:val="center" w:pos="1030"/>
              </w:tabs>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rPr>
              <w:t>70-79</w:t>
            </w:r>
          </w:p>
        </w:tc>
        <w:tc>
          <w:tcPr>
            <w:tcW w:w="1595" w:type="dxa"/>
            <w:vAlign w:val="center"/>
          </w:tcPr>
          <w:p w14:paraId="05BED2E8">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60-69</w:t>
            </w:r>
          </w:p>
        </w:tc>
        <w:tc>
          <w:tcPr>
            <w:tcW w:w="1615" w:type="dxa"/>
            <w:vAlign w:val="center"/>
          </w:tcPr>
          <w:p w14:paraId="78B33C72">
            <w:pPr>
              <w:jc w:val="center"/>
              <w:rPr>
                <w:rFonts w:hint="default" w:ascii="Times New Roman" w:hAnsi="Times New Roman" w:eastAsia="宋体" w:cs="Times New Roman"/>
                <w:sz w:val="20"/>
                <w:szCs w:val="20"/>
                <w:lang w:eastAsia="zh-CN" w:bidi="ar-SA"/>
              </w:rPr>
            </w:pPr>
            <w:r>
              <w:rPr>
                <w:rFonts w:hint="default" w:ascii="Times New Roman" w:hAnsi="Times New Roman" w:cs="Times New Roman"/>
                <w:kern w:val="0"/>
                <w:sz w:val="20"/>
              </w:rPr>
              <w:t>0-59</w:t>
            </w:r>
          </w:p>
        </w:tc>
      </w:tr>
      <w:tr w14:paraId="7AF8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610" w:type="pct"/>
            <w:vMerge w:val="continue"/>
          </w:tcPr>
          <w:p w14:paraId="67642646">
            <w:pPr>
              <w:snapToGrid w:val="0"/>
              <w:rPr>
                <w:rFonts w:hint="default" w:ascii="Times New Roman" w:hAnsi="Times New Roman" w:eastAsia="宋体" w:cs="Times New Roman"/>
                <w:sz w:val="20"/>
                <w:szCs w:val="20"/>
              </w:rPr>
            </w:pPr>
          </w:p>
        </w:tc>
        <w:tc>
          <w:tcPr>
            <w:tcW w:w="814" w:type="pct"/>
            <w:vAlign w:val="center"/>
          </w:tcPr>
          <w:p w14:paraId="586EDDBC">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优</w:t>
            </w:r>
          </w:p>
        </w:tc>
        <w:tc>
          <w:tcPr>
            <w:tcW w:w="903" w:type="pct"/>
            <w:vAlign w:val="center"/>
          </w:tcPr>
          <w:p w14:paraId="2BFF4CEC">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良</w:t>
            </w:r>
          </w:p>
        </w:tc>
        <w:tc>
          <w:tcPr>
            <w:tcW w:w="945" w:type="pct"/>
            <w:vAlign w:val="center"/>
          </w:tcPr>
          <w:p w14:paraId="5B8E6A69">
            <w:pPr>
              <w:jc w:val="center"/>
              <w:rPr>
                <w:rFonts w:hint="default" w:ascii="Times New Roman" w:hAnsi="Times New Roman" w:eastAsia="宋体" w:cs="Times New Roman"/>
                <w:b/>
                <w:sz w:val="20"/>
                <w:szCs w:val="20"/>
                <w:lang w:eastAsia="zh-CN"/>
              </w:rPr>
            </w:pPr>
            <w:r>
              <w:rPr>
                <w:rFonts w:hint="default" w:ascii="Times New Roman" w:hAnsi="Times New Roman" w:eastAsia="宋体" w:cs="Times New Roman"/>
                <w:b/>
                <w:sz w:val="20"/>
                <w:szCs w:val="20"/>
              </w:rPr>
              <w:t>中</w:t>
            </w:r>
            <w:r>
              <w:rPr>
                <w:rFonts w:hint="default" w:ascii="Times New Roman" w:hAnsi="Times New Roman" w:eastAsia="宋体" w:cs="Times New Roman"/>
                <w:b/>
                <w:sz w:val="20"/>
                <w:szCs w:val="20"/>
                <w:lang w:eastAsia="zh-CN"/>
              </w:rPr>
              <w:t>等</w:t>
            </w:r>
          </w:p>
        </w:tc>
        <w:tc>
          <w:tcPr>
            <w:tcW w:w="858" w:type="pct"/>
            <w:vAlign w:val="center"/>
          </w:tcPr>
          <w:p w14:paraId="69DB488A">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及格</w:t>
            </w:r>
          </w:p>
        </w:tc>
        <w:tc>
          <w:tcPr>
            <w:tcW w:w="868" w:type="pct"/>
            <w:vAlign w:val="center"/>
          </w:tcPr>
          <w:p w14:paraId="541F12CA">
            <w:pPr>
              <w:jc w:val="center"/>
              <w:rPr>
                <w:rFonts w:hint="default" w:ascii="Times New Roman" w:hAnsi="Times New Roman" w:eastAsia="宋体" w:cs="Times New Roman"/>
                <w:b/>
                <w:sz w:val="20"/>
                <w:szCs w:val="20"/>
                <w:lang w:eastAsia="zh-CN" w:bidi="ar-SA"/>
              </w:rPr>
            </w:pPr>
            <w:r>
              <w:rPr>
                <w:rFonts w:hint="default" w:ascii="Times New Roman" w:hAnsi="Times New Roman" w:eastAsia="宋体" w:cs="Times New Roman"/>
                <w:b/>
                <w:sz w:val="20"/>
                <w:szCs w:val="20"/>
              </w:rPr>
              <w:t>不及格</w:t>
            </w:r>
          </w:p>
        </w:tc>
      </w:tr>
      <w:tr w14:paraId="1D06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66EED7BC">
            <w:pPr>
              <w:adjustRightInd w:val="0"/>
              <w:snapToGrid w:val="0"/>
              <w:spacing w:line="300" w:lineRule="auto"/>
              <w:jc w:val="center"/>
              <w:rPr>
                <w:rFonts w:hint="default" w:ascii="Times New Roman" w:hAnsi="Times New Roman" w:eastAsia="宋体" w:cs="Times New Roman"/>
                <w:color w:val="auto"/>
                <w:sz w:val="20"/>
                <w:szCs w:val="20"/>
                <w:lang w:eastAsia="zh-CN" w:bidi="ar-SA"/>
              </w:rPr>
            </w:pPr>
            <w:r>
              <w:rPr>
                <w:rFonts w:hint="default" w:ascii="Times New Roman" w:hAnsi="Times New Roman" w:eastAsia="宋体" w:cs="Times New Roman"/>
                <w:color w:val="auto"/>
                <w:sz w:val="20"/>
                <w:szCs w:val="20"/>
                <w:lang w:eastAsia="zh-CN" w:bidi="ar-SA"/>
              </w:rPr>
              <w:t>文献综述</w:t>
            </w:r>
          </w:p>
          <w:p w14:paraId="1A4ACF07">
            <w:pPr>
              <w:snapToGrid w:val="0"/>
              <w:jc w:val="center"/>
              <w:rPr>
                <w:rFonts w:hint="default" w:ascii="Times New Roman" w:hAnsi="Times New Roman" w:eastAsia="宋体" w:cs="Times New Roman"/>
                <w:sz w:val="20"/>
                <w:szCs w:val="20"/>
                <w:lang w:eastAsia="zh-CN"/>
              </w:rPr>
            </w:pPr>
          </w:p>
        </w:tc>
        <w:tc>
          <w:tcPr>
            <w:tcW w:w="814" w:type="pct"/>
          </w:tcPr>
          <w:p w14:paraId="5863A0A3">
            <w:pPr>
              <w:pStyle w:val="29"/>
              <w:jc w:val="both"/>
              <w:rPr>
                <w:rFonts w:hint="default" w:ascii="Times New Roman" w:hAnsi="Times New Roman" w:cs="Times New Roman"/>
                <w:sz w:val="20"/>
                <w:szCs w:val="20"/>
              </w:rPr>
            </w:pPr>
            <w:r>
              <w:rPr>
                <w:rFonts w:hint="default" w:ascii="Times New Roman" w:hAnsi="Times New Roman" w:cs="Times New Roman"/>
                <w:sz w:val="18"/>
                <w:szCs w:val="18"/>
              </w:rPr>
              <w:t>文献引证丰富，对引文正确理解。引文对本论文关联度高。</w:t>
            </w:r>
          </w:p>
        </w:tc>
        <w:tc>
          <w:tcPr>
            <w:tcW w:w="903" w:type="pct"/>
          </w:tcPr>
          <w:p w14:paraId="17ECB68A">
            <w:pPr>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文献引用较丰富，对引文理正确。引文对本论文关联度较高。</w:t>
            </w:r>
          </w:p>
        </w:tc>
        <w:tc>
          <w:tcPr>
            <w:tcW w:w="945" w:type="pct"/>
          </w:tcPr>
          <w:p w14:paraId="11DC85E4">
            <w:pPr>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文献引用不多，引文对本论文关联度不高。</w:t>
            </w:r>
          </w:p>
        </w:tc>
        <w:tc>
          <w:tcPr>
            <w:tcW w:w="858" w:type="pct"/>
          </w:tcPr>
          <w:p w14:paraId="4DF0334F">
            <w:pPr>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文献引用很少，引文对本论文关联度不大。</w:t>
            </w:r>
          </w:p>
        </w:tc>
        <w:tc>
          <w:tcPr>
            <w:tcW w:w="868" w:type="pct"/>
          </w:tcPr>
          <w:p w14:paraId="73EF4D0C">
            <w:pPr>
              <w:jc w:val="both"/>
              <w:rPr>
                <w:rFonts w:hint="default" w:ascii="Times New Roman" w:hAnsi="Times New Roman" w:eastAsia="宋体" w:cs="Times New Roman"/>
                <w:sz w:val="20"/>
                <w:szCs w:val="20"/>
                <w:lang w:eastAsia="zh-CN" w:bidi="ar-SA"/>
              </w:rPr>
            </w:pPr>
            <w:r>
              <w:rPr>
                <w:rFonts w:hint="default" w:ascii="Times New Roman" w:hAnsi="Times New Roman" w:eastAsia="宋体" w:cs="Times New Roman"/>
                <w:sz w:val="20"/>
                <w:szCs w:val="20"/>
                <w:lang w:eastAsia="zh-CN"/>
              </w:rPr>
              <w:t>没有正式文献引用，引文与本论文没有关联。</w:t>
            </w:r>
          </w:p>
        </w:tc>
      </w:tr>
      <w:tr w14:paraId="39BC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149C6807">
            <w:pPr>
              <w:adjustRightInd w:val="0"/>
              <w:snapToGrid w:val="0"/>
              <w:spacing w:line="300" w:lineRule="auto"/>
              <w:jc w:val="center"/>
              <w:rPr>
                <w:rFonts w:hint="default" w:ascii="Times New Roman" w:hAnsi="Times New Roman" w:eastAsia="宋体" w:cs="Times New Roman"/>
                <w:color w:val="auto"/>
                <w:sz w:val="20"/>
                <w:szCs w:val="20"/>
                <w:lang w:eastAsia="zh-CN" w:bidi="ar-SA"/>
              </w:rPr>
            </w:pPr>
            <w:r>
              <w:rPr>
                <w:rFonts w:hint="default" w:ascii="Times New Roman" w:hAnsi="Times New Roman" w:eastAsia="宋体" w:cs="Times New Roman"/>
                <w:color w:val="auto"/>
                <w:sz w:val="20"/>
                <w:szCs w:val="20"/>
                <w:lang w:eastAsia="zh-CN" w:bidi="ar-SA"/>
              </w:rPr>
              <w:t>方案设计</w:t>
            </w:r>
          </w:p>
          <w:p w14:paraId="1E2A945F">
            <w:pPr>
              <w:snapToGrid w:val="0"/>
              <w:jc w:val="center"/>
              <w:rPr>
                <w:rFonts w:hint="default" w:ascii="Times New Roman" w:hAnsi="Times New Roman" w:eastAsia="宋体" w:cs="Times New Roman"/>
                <w:color w:val="000000"/>
                <w:sz w:val="20"/>
                <w:szCs w:val="20"/>
                <w:lang w:val="en-US" w:eastAsia="zh-CN" w:bidi="en-US"/>
              </w:rPr>
            </w:pPr>
          </w:p>
        </w:tc>
        <w:tc>
          <w:tcPr>
            <w:tcW w:w="814" w:type="pct"/>
            <w:vAlign w:val="top"/>
          </w:tcPr>
          <w:p w14:paraId="2F574BCD">
            <w:pPr>
              <w:autoSpaceDE w:val="0"/>
              <w:autoSpaceDN w:val="0"/>
              <w:adjustRightInd w:val="0"/>
              <w:jc w:val="both"/>
              <w:rPr>
                <w:rFonts w:hint="default" w:ascii="Times New Roman" w:hAnsi="Times New Roman" w:eastAsia="宋体" w:cs="Times New Roman"/>
                <w:color w:val="000000"/>
                <w:sz w:val="20"/>
                <w:szCs w:val="20"/>
                <w:lang w:val="en-US" w:eastAsia="zh-CN" w:bidi="en-US"/>
              </w:rPr>
            </w:pPr>
            <w:r>
              <w:rPr>
                <w:rFonts w:hint="default" w:ascii="Times New Roman" w:hAnsi="Times New Roman" w:eastAsia="宋体" w:cs="Times New Roman"/>
                <w:sz w:val="20"/>
                <w:szCs w:val="20"/>
                <w:lang w:eastAsia="zh-CN"/>
              </w:rPr>
              <w:t>方案设计科学合理，具有一定创新性，特色明显。</w:t>
            </w:r>
          </w:p>
        </w:tc>
        <w:tc>
          <w:tcPr>
            <w:tcW w:w="903" w:type="pct"/>
            <w:vAlign w:val="top"/>
          </w:tcPr>
          <w:p w14:paraId="548A5889">
            <w:pPr>
              <w:snapToGrid w:val="0"/>
              <w:jc w:val="both"/>
              <w:rPr>
                <w:rFonts w:hint="default" w:ascii="Times New Roman" w:hAnsi="Times New Roman" w:eastAsia="宋体" w:cs="Times New Roman"/>
                <w:color w:val="000000"/>
                <w:sz w:val="20"/>
                <w:szCs w:val="20"/>
                <w:lang w:val="en-US" w:eastAsia="zh-CN" w:bidi="en-US"/>
              </w:rPr>
            </w:pPr>
            <w:r>
              <w:rPr>
                <w:rFonts w:hint="default" w:ascii="Times New Roman" w:hAnsi="Times New Roman" w:eastAsia="宋体" w:cs="Times New Roman"/>
                <w:sz w:val="20"/>
                <w:szCs w:val="20"/>
                <w:lang w:eastAsia="zh-CN"/>
              </w:rPr>
              <w:t>方案设计科学合理，具有可操作性，有自己特色。</w:t>
            </w:r>
          </w:p>
        </w:tc>
        <w:tc>
          <w:tcPr>
            <w:tcW w:w="945" w:type="pct"/>
            <w:vAlign w:val="top"/>
          </w:tcPr>
          <w:p w14:paraId="458DD811">
            <w:pPr>
              <w:snapToGrid w:val="0"/>
              <w:jc w:val="both"/>
              <w:rPr>
                <w:rFonts w:hint="default" w:ascii="Times New Roman" w:hAnsi="Times New Roman" w:eastAsia="宋体" w:cs="Times New Roman"/>
                <w:color w:val="000000"/>
                <w:sz w:val="20"/>
                <w:szCs w:val="20"/>
                <w:lang w:val="en-US" w:eastAsia="zh-CN" w:bidi="en-US"/>
              </w:rPr>
            </w:pPr>
            <w:r>
              <w:rPr>
                <w:rFonts w:hint="default" w:ascii="Times New Roman" w:hAnsi="Times New Roman" w:eastAsia="宋体" w:cs="Times New Roman"/>
                <w:sz w:val="20"/>
                <w:szCs w:val="20"/>
                <w:lang w:eastAsia="zh-CN"/>
              </w:rPr>
              <w:t>方案设计较合理，具有可操作性，缺乏自己的特色。</w:t>
            </w:r>
          </w:p>
        </w:tc>
        <w:tc>
          <w:tcPr>
            <w:tcW w:w="858" w:type="pct"/>
            <w:vAlign w:val="top"/>
          </w:tcPr>
          <w:p w14:paraId="1FC64FC2">
            <w:pPr>
              <w:snapToGrid w:val="0"/>
              <w:jc w:val="both"/>
              <w:rPr>
                <w:rFonts w:hint="default" w:ascii="Times New Roman" w:hAnsi="Times New Roman" w:eastAsia="宋体" w:cs="Times New Roman"/>
                <w:color w:val="000000"/>
                <w:sz w:val="20"/>
                <w:szCs w:val="20"/>
                <w:lang w:val="en-US" w:eastAsia="zh-CN" w:bidi="en-US"/>
              </w:rPr>
            </w:pPr>
            <w:r>
              <w:rPr>
                <w:rFonts w:hint="default" w:ascii="Times New Roman" w:hAnsi="Times New Roman" w:eastAsia="宋体" w:cs="Times New Roman"/>
                <w:sz w:val="20"/>
                <w:szCs w:val="20"/>
                <w:lang w:eastAsia="zh-CN"/>
              </w:rPr>
              <w:t>有设计方案，可操作性差，缺乏自己的特色。</w:t>
            </w:r>
          </w:p>
        </w:tc>
        <w:tc>
          <w:tcPr>
            <w:tcW w:w="868" w:type="pct"/>
            <w:vAlign w:val="top"/>
          </w:tcPr>
          <w:p w14:paraId="6E7D204E">
            <w:pPr>
              <w:snapToGrid w:val="0"/>
              <w:jc w:val="both"/>
              <w:rPr>
                <w:rFonts w:hint="default" w:ascii="Times New Roman" w:hAnsi="Times New Roman" w:eastAsia="宋体" w:cs="Times New Roman"/>
                <w:color w:val="000000"/>
                <w:sz w:val="20"/>
                <w:szCs w:val="20"/>
                <w:lang w:val="en-US" w:eastAsia="zh-CN" w:bidi="ar-SA"/>
              </w:rPr>
            </w:pPr>
            <w:r>
              <w:rPr>
                <w:rFonts w:hint="default" w:ascii="Times New Roman" w:hAnsi="Times New Roman" w:eastAsia="宋体" w:cs="Times New Roman"/>
                <w:sz w:val="20"/>
                <w:szCs w:val="20"/>
                <w:lang w:eastAsia="zh-CN"/>
              </w:rPr>
              <w:t>设计方案不合理，思路不清楚，可操作性差。</w:t>
            </w:r>
          </w:p>
        </w:tc>
      </w:tr>
      <w:tr w14:paraId="4852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257C256A">
            <w:pPr>
              <w:adjustRightInd w:val="0"/>
              <w:snapToGrid w:val="0"/>
              <w:spacing w:line="300" w:lineRule="auto"/>
              <w:jc w:val="center"/>
              <w:rPr>
                <w:rFonts w:hint="default" w:ascii="Times New Roman" w:hAnsi="Times New Roman" w:eastAsia="宋体" w:cs="Times New Roman"/>
                <w:color w:val="auto"/>
                <w:sz w:val="20"/>
                <w:szCs w:val="20"/>
                <w:lang w:eastAsia="zh-CN" w:bidi="ar-SA"/>
              </w:rPr>
            </w:pPr>
            <w:r>
              <w:rPr>
                <w:rFonts w:hint="default" w:ascii="Times New Roman" w:hAnsi="Times New Roman" w:eastAsia="宋体" w:cs="Times New Roman"/>
                <w:color w:val="auto"/>
                <w:sz w:val="20"/>
                <w:szCs w:val="20"/>
                <w:lang w:eastAsia="zh-CN" w:bidi="ar-SA"/>
              </w:rPr>
              <w:t>数据处理分析</w:t>
            </w:r>
          </w:p>
          <w:p w14:paraId="73FFCA3F">
            <w:pPr>
              <w:adjustRightInd w:val="0"/>
              <w:snapToGrid w:val="0"/>
              <w:spacing w:line="300" w:lineRule="auto"/>
              <w:jc w:val="center"/>
              <w:rPr>
                <w:rFonts w:hint="default" w:ascii="Times New Roman" w:hAnsi="Times New Roman" w:eastAsia="宋体" w:cs="Times New Roman"/>
                <w:color w:val="auto"/>
                <w:sz w:val="20"/>
                <w:szCs w:val="20"/>
                <w:lang w:val="en-US" w:eastAsia="zh-CN" w:bidi="ar-SA"/>
              </w:rPr>
            </w:pPr>
          </w:p>
        </w:tc>
        <w:tc>
          <w:tcPr>
            <w:tcW w:w="814" w:type="pct"/>
            <w:vAlign w:val="top"/>
          </w:tcPr>
          <w:p w14:paraId="7CA5E66A">
            <w:pPr>
              <w:autoSpaceDE w:val="0"/>
              <w:autoSpaceDN w:val="0"/>
              <w:adjustRightInd w:val="0"/>
              <w:rPr>
                <w:rFonts w:hint="default" w:ascii="Times New Roman" w:hAnsi="Times New Roman" w:eastAsia="宋体" w:cs="Times New Roman"/>
                <w:color w:val="000000"/>
                <w:sz w:val="20"/>
                <w:szCs w:val="20"/>
                <w:lang w:val="en-US" w:eastAsia="zh-CN" w:bidi="en-US"/>
              </w:rPr>
            </w:pPr>
            <w:r>
              <w:rPr>
                <w:rFonts w:hint="default" w:ascii="Times New Roman" w:hAnsi="Times New Roman" w:eastAsia="宋体" w:cs="Times New Roman"/>
                <w:bCs/>
                <w:sz w:val="20"/>
                <w:szCs w:val="20"/>
                <w:lang w:eastAsia="zh-CN"/>
              </w:rPr>
              <w:t>实验数据充实客观；能够准确地对实验数据进行处理并且深入合理分析，得出有效结论。</w:t>
            </w:r>
          </w:p>
        </w:tc>
        <w:tc>
          <w:tcPr>
            <w:tcW w:w="903" w:type="pct"/>
            <w:vAlign w:val="top"/>
          </w:tcPr>
          <w:p w14:paraId="290C24D0">
            <w:pPr>
              <w:snapToGrid w:val="0"/>
              <w:rPr>
                <w:rFonts w:hint="default" w:ascii="Times New Roman" w:hAnsi="Times New Roman" w:eastAsia="宋体" w:cs="Times New Roman"/>
                <w:color w:val="000000"/>
                <w:sz w:val="20"/>
                <w:szCs w:val="20"/>
                <w:lang w:val="en-US" w:eastAsia="zh-CN" w:bidi="en-US"/>
              </w:rPr>
            </w:pPr>
            <w:r>
              <w:rPr>
                <w:rFonts w:hint="default" w:ascii="Times New Roman" w:hAnsi="Times New Roman" w:eastAsia="宋体" w:cs="Times New Roman"/>
                <w:bCs/>
                <w:sz w:val="20"/>
                <w:szCs w:val="20"/>
                <w:lang w:eastAsia="zh-CN"/>
              </w:rPr>
              <w:t>实验数据完整客观；能够较为准确地对实验数据进行处理并且合理分析，得出较为有效结论。</w:t>
            </w:r>
          </w:p>
        </w:tc>
        <w:tc>
          <w:tcPr>
            <w:tcW w:w="945" w:type="pct"/>
            <w:vAlign w:val="top"/>
          </w:tcPr>
          <w:p w14:paraId="75E28EA0">
            <w:pPr>
              <w:snapToGrid w:val="0"/>
              <w:rPr>
                <w:rFonts w:hint="default" w:ascii="Times New Roman" w:hAnsi="Times New Roman" w:eastAsia="宋体" w:cs="Times New Roman"/>
                <w:bCs/>
                <w:color w:val="000000"/>
                <w:sz w:val="20"/>
                <w:szCs w:val="20"/>
                <w:lang w:val="en-US" w:eastAsia="zh-CN" w:bidi="en-US"/>
              </w:rPr>
            </w:pPr>
            <w:r>
              <w:rPr>
                <w:rFonts w:hint="default" w:ascii="Times New Roman" w:hAnsi="Times New Roman" w:eastAsia="宋体" w:cs="Times New Roman"/>
                <w:bCs/>
                <w:sz w:val="20"/>
                <w:szCs w:val="20"/>
                <w:lang w:eastAsia="zh-CN"/>
              </w:rPr>
              <w:t>实验数据基本完整客观；能够对实验数据进行处理并且分析，得出结论。</w:t>
            </w:r>
          </w:p>
        </w:tc>
        <w:tc>
          <w:tcPr>
            <w:tcW w:w="858" w:type="pct"/>
            <w:vAlign w:val="top"/>
          </w:tcPr>
          <w:p w14:paraId="40648359">
            <w:pPr>
              <w:snapToGrid w:val="0"/>
              <w:rPr>
                <w:rFonts w:hint="default" w:ascii="Times New Roman" w:hAnsi="Times New Roman" w:eastAsia="宋体" w:cs="Times New Roman"/>
                <w:color w:val="000000"/>
                <w:sz w:val="20"/>
                <w:szCs w:val="20"/>
                <w:lang w:val="en-US" w:eastAsia="zh-CN" w:bidi="en-US"/>
              </w:rPr>
            </w:pPr>
            <w:r>
              <w:rPr>
                <w:rFonts w:hint="default" w:ascii="Times New Roman" w:hAnsi="Times New Roman" w:eastAsia="宋体" w:cs="Times New Roman"/>
                <w:bCs/>
                <w:sz w:val="20"/>
                <w:szCs w:val="20"/>
                <w:lang w:eastAsia="zh-CN"/>
              </w:rPr>
              <w:t>实验数据不多；能够对实验数据进行基本处理及分析，得出初步结论。</w:t>
            </w:r>
          </w:p>
        </w:tc>
        <w:tc>
          <w:tcPr>
            <w:tcW w:w="868" w:type="pct"/>
            <w:vAlign w:val="top"/>
          </w:tcPr>
          <w:p w14:paraId="03F630A6">
            <w:pPr>
              <w:pStyle w:val="30"/>
              <w:rPr>
                <w:rFonts w:hint="default" w:ascii="Times New Roman" w:hAnsi="Times New Roman" w:eastAsia="宋体" w:cs="Times New Roman"/>
                <w:color w:val="auto"/>
                <w:sz w:val="20"/>
                <w:szCs w:val="20"/>
                <w:lang w:val="en-US" w:eastAsia="zh-CN" w:bidi="ar-SA"/>
              </w:rPr>
            </w:pPr>
            <w:r>
              <w:rPr>
                <w:rFonts w:hint="default" w:ascii="Times New Roman" w:hAnsi="Times New Roman" w:cs="Times New Roman"/>
                <w:bCs/>
                <w:kern w:val="2"/>
                <w:sz w:val="21"/>
                <w:szCs w:val="21"/>
              </w:rPr>
              <w:t>实验数据极少；不能够对实验数据进行处理分析，不能得出结论。</w:t>
            </w:r>
          </w:p>
        </w:tc>
      </w:tr>
      <w:tr w14:paraId="2106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2E7DB48F">
            <w:pPr>
              <w:adjustRightInd w:val="0"/>
              <w:snapToGrid w:val="0"/>
              <w:spacing w:line="300" w:lineRule="auto"/>
              <w:jc w:val="center"/>
              <w:rPr>
                <w:rFonts w:hint="default" w:ascii="Times New Roman" w:hAnsi="Times New Roman" w:eastAsia="宋体" w:cs="Times New Roman"/>
                <w:color w:val="auto"/>
                <w:sz w:val="20"/>
                <w:szCs w:val="20"/>
                <w:lang w:eastAsia="zh-CN" w:bidi="ar-SA"/>
              </w:rPr>
            </w:pPr>
            <w:r>
              <w:rPr>
                <w:rFonts w:hint="default" w:ascii="Times New Roman" w:hAnsi="Times New Roman" w:eastAsia="宋体" w:cs="Times New Roman"/>
                <w:color w:val="auto"/>
                <w:sz w:val="20"/>
                <w:szCs w:val="20"/>
                <w:lang w:eastAsia="zh-CN" w:bidi="ar-SA"/>
              </w:rPr>
              <w:t>报告撰写</w:t>
            </w:r>
          </w:p>
          <w:p w14:paraId="4D9277F9">
            <w:pPr>
              <w:adjustRightInd w:val="0"/>
              <w:snapToGrid w:val="0"/>
              <w:spacing w:line="300" w:lineRule="auto"/>
              <w:jc w:val="center"/>
              <w:rPr>
                <w:rFonts w:hint="default" w:ascii="Times New Roman" w:hAnsi="Times New Roman" w:eastAsia="宋体" w:cs="Times New Roman"/>
                <w:color w:val="auto"/>
                <w:sz w:val="20"/>
                <w:szCs w:val="20"/>
                <w:lang w:eastAsia="zh-CN" w:bidi="ar-SA"/>
              </w:rPr>
            </w:pPr>
          </w:p>
        </w:tc>
        <w:tc>
          <w:tcPr>
            <w:tcW w:w="814" w:type="pct"/>
          </w:tcPr>
          <w:p w14:paraId="28EE3B2E">
            <w:pPr>
              <w:autoSpaceDE w:val="0"/>
              <w:autoSpaceDN w:val="0"/>
              <w:adjustRightIn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报告撰写符合规定格式。文字流畅，结构完整，论证深入，逻辑性好。语言表达准确、规范，说理清楚，逻辑性强。回答准确，观点正确、简明扼要。</w:t>
            </w:r>
          </w:p>
        </w:tc>
        <w:tc>
          <w:tcPr>
            <w:tcW w:w="903" w:type="pct"/>
          </w:tcPr>
          <w:p w14:paraId="453D3AAA">
            <w:pPr>
              <w:snapToGri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报告撰写符合规定格式。文字较流畅，完整，论证较深入，逻辑性较好。语言表达准确，说理清楚，逻辑性较强。回答准确，观点基本正确、简明扼要。</w:t>
            </w:r>
          </w:p>
        </w:tc>
        <w:tc>
          <w:tcPr>
            <w:tcW w:w="945" w:type="pct"/>
          </w:tcPr>
          <w:p w14:paraId="48F24C4E">
            <w:pPr>
              <w:snapToGri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报告撰写符合规定格式。文字较流畅，结构较完整，论证一般，逻辑性不强。语言表达基本准确，说理逻辑性一般。在提示下回答基本准确。</w:t>
            </w:r>
          </w:p>
        </w:tc>
        <w:tc>
          <w:tcPr>
            <w:tcW w:w="858" w:type="pct"/>
          </w:tcPr>
          <w:p w14:paraId="20D4FBFC">
            <w:pPr>
              <w:snapToGri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报告撰写符合规定格式。文字不流畅，结构松散，讨论一般，逻辑性不强。部分语言表达不准确，说理逻辑性较差。在提示下，部分回答正确，论证不充分。</w:t>
            </w:r>
          </w:p>
        </w:tc>
        <w:tc>
          <w:tcPr>
            <w:tcW w:w="868" w:type="pct"/>
          </w:tcPr>
          <w:p w14:paraId="2A00CA9E">
            <w:pPr>
              <w:snapToGri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报告撰写符合规定格式。错别字，病句较多，逻辑混散，缺乏论证。语言表达不准确，说理逻辑性差。在提示下，不能正确回答问题，逻辑混乱。缺乏论证。</w:t>
            </w:r>
          </w:p>
        </w:tc>
      </w:tr>
      <w:tr w14:paraId="32EC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4402C60E">
            <w:pPr>
              <w:adjustRightInd w:val="0"/>
              <w:snapToGrid w:val="0"/>
              <w:spacing w:line="300" w:lineRule="auto"/>
              <w:jc w:val="center"/>
              <w:rPr>
                <w:rFonts w:hint="default" w:ascii="Times New Roman" w:hAnsi="Times New Roman" w:eastAsia="宋体" w:cs="Times New Roman"/>
                <w:color w:val="auto"/>
                <w:sz w:val="20"/>
                <w:szCs w:val="20"/>
                <w:lang w:eastAsia="zh-CN" w:bidi="ar-SA"/>
              </w:rPr>
            </w:pPr>
            <w:r>
              <w:rPr>
                <w:rFonts w:hint="default" w:ascii="Times New Roman" w:hAnsi="Times New Roman" w:eastAsia="宋体" w:cs="Times New Roman"/>
                <w:color w:val="auto"/>
                <w:sz w:val="20"/>
                <w:szCs w:val="20"/>
                <w:lang w:eastAsia="zh-CN" w:bidi="ar-SA"/>
              </w:rPr>
              <w:t>文献翻译</w:t>
            </w:r>
          </w:p>
        </w:tc>
        <w:tc>
          <w:tcPr>
            <w:tcW w:w="814" w:type="pct"/>
          </w:tcPr>
          <w:p w14:paraId="12DAE3E2">
            <w:pPr>
              <w:autoSpaceDE w:val="0"/>
              <w:autoSpaceDN w:val="0"/>
              <w:adjustRightInd w:val="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文献选择得当，专业词汇翻译准确，句式优美。</w:t>
            </w:r>
          </w:p>
        </w:tc>
        <w:tc>
          <w:tcPr>
            <w:tcW w:w="903" w:type="pct"/>
          </w:tcPr>
          <w:p w14:paraId="791E09D5">
            <w:pPr>
              <w:snapToGrid w:val="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文献选择得当，专业词汇翻译较为准确，句式正确。</w:t>
            </w:r>
          </w:p>
        </w:tc>
        <w:tc>
          <w:tcPr>
            <w:tcW w:w="945" w:type="pct"/>
          </w:tcPr>
          <w:p w14:paraId="78A015CB">
            <w:pPr>
              <w:snapToGrid w:val="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文献选择得当，专业词汇翻译基本准确，句式基本正确。</w:t>
            </w:r>
          </w:p>
        </w:tc>
        <w:tc>
          <w:tcPr>
            <w:tcW w:w="858" w:type="pct"/>
          </w:tcPr>
          <w:p w14:paraId="6237BD94">
            <w:pPr>
              <w:snapToGrid w:val="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部分专业词汇翻译正确，基本能表达文献的研究内容。</w:t>
            </w:r>
          </w:p>
        </w:tc>
        <w:tc>
          <w:tcPr>
            <w:tcW w:w="868" w:type="pct"/>
          </w:tcPr>
          <w:p w14:paraId="48A3E2C7">
            <w:pPr>
              <w:snapToGrid w:val="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文献选择不合适，较多专业词汇翻译错误，不能准确的表达文献的研究内容。</w:t>
            </w:r>
          </w:p>
        </w:tc>
      </w:tr>
      <w:tr w14:paraId="0A3D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24C23A99">
            <w:pPr>
              <w:adjustRightInd w:val="0"/>
              <w:snapToGrid w:val="0"/>
              <w:spacing w:line="300" w:lineRule="auto"/>
              <w:jc w:val="center"/>
              <w:rPr>
                <w:rFonts w:hint="default" w:ascii="Times New Roman" w:hAnsi="Times New Roman" w:eastAsia="宋体" w:cs="Times New Roman"/>
                <w:color w:val="auto"/>
                <w:sz w:val="20"/>
                <w:szCs w:val="20"/>
                <w:lang w:eastAsia="zh-CN" w:bidi="ar-SA"/>
              </w:rPr>
            </w:pPr>
            <w:r>
              <w:rPr>
                <w:rFonts w:hint="default" w:ascii="Times New Roman" w:hAnsi="Times New Roman" w:eastAsia="宋体" w:cs="Times New Roman"/>
                <w:color w:val="auto"/>
                <w:sz w:val="20"/>
                <w:szCs w:val="20"/>
                <w:lang w:eastAsia="zh-CN" w:bidi="ar-SA"/>
              </w:rPr>
              <w:t>答辩现场表现</w:t>
            </w:r>
          </w:p>
        </w:tc>
        <w:tc>
          <w:tcPr>
            <w:tcW w:w="814" w:type="pct"/>
          </w:tcPr>
          <w:p w14:paraId="5423621B">
            <w:pPr>
              <w:autoSpaceDE w:val="0"/>
              <w:autoSpaceDN w:val="0"/>
              <w:adjustRightIn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答辩中自我讲述条理清晰，重点突出，表现出良好的语言表达和组织能力；答辩思路清晰，反应敏捷，回答问题正确。</w:t>
            </w:r>
          </w:p>
        </w:tc>
        <w:tc>
          <w:tcPr>
            <w:tcW w:w="903" w:type="pct"/>
          </w:tcPr>
          <w:p w14:paraId="26868E5C">
            <w:pPr>
              <w:snapToGri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答辩中自我讲述条理清晰，重点突出，表现出较好的语言表达和组织能力；答辩思路较清晰，反应敏捷，回答问题较正确。</w:t>
            </w:r>
          </w:p>
        </w:tc>
        <w:tc>
          <w:tcPr>
            <w:tcW w:w="945" w:type="pct"/>
          </w:tcPr>
          <w:p w14:paraId="162F1F48">
            <w:pPr>
              <w:snapToGri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答辩中自我讲述条理较清晰，重点较突出，表现出较好的语言表达和组织能力；答辩思路较清晰，反应较敏捷，回答问题基本正确。</w:t>
            </w:r>
          </w:p>
        </w:tc>
        <w:tc>
          <w:tcPr>
            <w:tcW w:w="858" w:type="pct"/>
          </w:tcPr>
          <w:p w14:paraId="2EBF69B9">
            <w:pPr>
              <w:snapToGri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答辩中自我讲述条理不够清晰，重点不够突出，表现出较一般的语言表达和组织能力；答辩思路较清晰，反应较敏捷，大部分问题能回答但不够全面，经提示后能做补充并基本正确。</w:t>
            </w:r>
          </w:p>
        </w:tc>
        <w:tc>
          <w:tcPr>
            <w:tcW w:w="868" w:type="pct"/>
          </w:tcPr>
          <w:p w14:paraId="118DCB33">
            <w:pPr>
              <w:snapToGrid w:val="0"/>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答辩中自我讲述条理混乱，重点不突出，语言表达和组织能力很差；答辩思路混乱，大部分问题不能回答或者回答错误，</w:t>
            </w:r>
            <w:r>
              <w:rPr>
                <w:rFonts w:hint="default" w:ascii="Times New Roman" w:hAnsi="Times New Roman" w:eastAsia="宋体" w:cs="Times New Roman"/>
                <w:sz w:val="20"/>
                <w:szCs w:val="20"/>
                <w:lang w:val="en-US" w:eastAsia="zh-CN"/>
              </w:rPr>
              <w:t>或经提示后仍回答错误</w:t>
            </w:r>
            <w:r>
              <w:rPr>
                <w:rFonts w:hint="default" w:ascii="Times New Roman" w:hAnsi="Times New Roman" w:eastAsia="宋体" w:cs="Times New Roman"/>
                <w:sz w:val="20"/>
                <w:szCs w:val="20"/>
                <w:lang w:eastAsia="zh-CN"/>
              </w:rPr>
              <w:t>。</w:t>
            </w:r>
          </w:p>
        </w:tc>
      </w:tr>
    </w:tbl>
    <w:p w14:paraId="7DB0B601">
      <w:pPr>
        <w:pStyle w:val="8"/>
        <w:shd w:val="clear" w:color="auto" w:fill="auto"/>
        <w:spacing w:line="360" w:lineRule="auto"/>
        <w:ind w:firstLine="0"/>
        <w:jc w:val="both"/>
        <w:rPr>
          <w:b/>
          <w:bCs/>
          <w:lang w:val="en-US" w:eastAsia="zh-Hans"/>
        </w:rPr>
      </w:pPr>
    </w:p>
    <w:p w14:paraId="26D52D97">
      <w:pPr>
        <w:pStyle w:val="8"/>
        <w:shd w:val="clear" w:color="auto" w:fill="auto"/>
        <w:spacing w:line="360" w:lineRule="auto"/>
        <w:ind w:left="0" w:leftChars="0" w:firstLine="0" w:firstLineChars="0"/>
        <w:jc w:val="both"/>
        <w:rPr>
          <w:b/>
          <w:bCs/>
          <w:lang w:val="en-US"/>
        </w:rPr>
      </w:pPr>
    </w:p>
    <w:p w14:paraId="41ADDFDA">
      <w:pPr>
        <w:spacing w:before="156" w:beforeLines="50" w:line="360" w:lineRule="auto"/>
        <w:jc w:val="both"/>
        <w:rPr>
          <w:rFonts w:hint="eastAsia" w:ascii="黑体" w:hAnsi="Times New Roman" w:eastAsia="黑体" w:cs="Times New Roman"/>
          <w:b/>
          <w:bCs/>
          <w:color w:val="0000FF"/>
          <w:kern w:val="2"/>
          <w:sz w:val="28"/>
          <w:szCs w:val="28"/>
          <w:lang w:eastAsia="zh-CN" w:bidi="ar-SA"/>
        </w:rPr>
      </w:pPr>
      <w:r>
        <w:rPr>
          <w:rFonts w:hint="eastAsia" w:ascii="黑体" w:hAnsi="Times New Roman" w:eastAsia="黑体" w:cs="Times New Roman"/>
          <w:b/>
          <w:bCs/>
          <w:color w:val="0000FF"/>
          <w:kern w:val="2"/>
          <w:sz w:val="28"/>
          <w:szCs w:val="28"/>
          <w:lang w:eastAsia="zh-CN" w:bidi="ar-SA"/>
        </w:rPr>
        <w:t>七、课程质量评价和持续改进</w:t>
      </w:r>
    </w:p>
    <w:p w14:paraId="275FD1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rPr>
      </w:pPr>
      <w:r>
        <w:rPr>
          <w:rFonts w:hint="eastAsia" w:ascii="黑体" w:hAnsi="Times New Roman" w:eastAsia="黑体" w:cs="Times New Roman"/>
          <w:b/>
          <w:bCs/>
          <w:color w:val="0000FF"/>
          <w:kern w:val="2"/>
          <w:sz w:val="24"/>
          <w:szCs w:val="24"/>
          <w:lang w:val="en-US" w:eastAsia="zh-CN" w:bidi="ar-SA"/>
        </w:rPr>
        <w:t>示例：</w:t>
      </w:r>
      <w:r>
        <w:rPr>
          <w:rFonts w:hint="eastAsia" w:ascii="宋体" w:hAnsi="宋体" w:eastAsia="宋体" w:cs="宋体"/>
          <w:sz w:val="24"/>
        </w:rPr>
        <w:t>课程结束后由课程</w:t>
      </w:r>
      <w:r>
        <w:rPr>
          <w:rFonts w:hint="eastAsia" w:ascii="宋体" w:hAnsi="宋体" w:eastAsia="宋体" w:cs="宋体"/>
          <w:sz w:val="24"/>
          <w:lang w:eastAsia="zh-CN"/>
        </w:rPr>
        <w:t>负责人</w:t>
      </w:r>
      <w:r>
        <w:rPr>
          <w:rFonts w:hint="eastAsia" w:ascii="宋体" w:hAnsi="宋体" w:eastAsia="宋体" w:cs="宋体"/>
          <w:sz w:val="24"/>
          <w:lang w:val="en-US" w:eastAsia="zh-CN"/>
        </w:rPr>
        <w:t>根据本专业课程质量评价实施细则，</w:t>
      </w:r>
      <w:r>
        <w:rPr>
          <w:rFonts w:hint="eastAsia" w:ascii="宋体" w:hAnsi="宋体" w:eastAsia="宋体" w:cs="宋体"/>
          <w:sz w:val="24"/>
        </w:rPr>
        <w:t>以定量和定性评价方法，针对具体课程目标</w:t>
      </w:r>
      <w:r>
        <w:rPr>
          <w:rFonts w:hint="eastAsia" w:ascii="宋体" w:hAnsi="宋体" w:eastAsia="宋体" w:cs="宋体"/>
          <w:sz w:val="24"/>
          <w:lang w:val="en-US" w:eastAsia="zh-CN"/>
        </w:rPr>
        <w:t>达成情况</w:t>
      </w:r>
      <w:r>
        <w:rPr>
          <w:rFonts w:hint="eastAsia" w:ascii="宋体" w:hAnsi="宋体" w:eastAsia="宋体" w:cs="宋体"/>
          <w:sz w:val="24"/>
        </w:rPr>
        <w:t>形成文字或图表形式的报告，针对学生个体和整体的学习成果评价并对相关问题进行分析；</w:t>
      </w:r>
      <w:r>
        <w:rPr>
          <w:rFonts w:hint="eastAsia" w:ascii="宋体" w:hAnsi="宋体" w:eastAsia="宋体" w:cs="宋体"/>
          <w:sz w:val="24"/>
          <w:lang w:val="en-US" w:eastAsia="zh-CN"/>
        </w:rPr>
        <w:t>分析课程目标达成与学生能力培养环节的相关性</w:t>
      </w:r>
    </w:p>
    <w:p w14:paraId="5C1C17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rPr>
        <w:t>；对以上各薄弱项进行原因分析，提供</w:t>
      </w:r>
      <w:r>
        <w:rPr>
          <w:rFonts w:hint="eastAsia" w:ascii="宋体" w:hAnsi="宋体" w:eastAsia="宋体" w:cs="宋体"/>
          <w:sz w:val="24"/>
          <w:lang w:val="en-US" w:eastAsia="zh-CN"/>
        </w:rPr>
        <w:t>下一轮教学</w:t>
      </w:r>
      <w:r>
        <w:rPr>
          <w:rFonts w:hint="eastAsia" w:ascii="宋体" w:hAnsi="宋体" w:eastAsia="宋体" w:cs="宋体"/>
          <w:sz w:val="24"/>
        </w:rPr>
        <w:t>持续改进建议</w:t>
      </w:r>
      <w:r>
        <w:rPr>
          <w:rFonts w:hint="eastAsia" w:ascii="宋体" w:hAnsi="宋体" w:eastAsia="宋体" w:cs="宋体"/>
          <w:sz w:val="24"/>
          <w:lang w:eastAsia="zh-CN"/>
        </w:rPr>
        <w:t>。</w:t>
      </w:r>
    </w:p>
    <w:p w14:paraId="41EF864F">
      <w:pPr>
        <w:snapToGrid w:val="0"/>
        <w:spacing w:line="360" w:lineRule="auto"/>
        <w:ind w:right="-1066" w:rightChars="-444" w:firstLine="482" w:firstLineChars="200"/>
        <w:rPr>
          <w:rFonts w:hint="eastAsia" w:ascii="宋体" w:hAnsi="宋体" w:eastAsia="宋体" w:cs="宋体"/>
          <w:b/>
          <w:bCs/>
          <w:color w:val="1D41D5"/>
          <w:sz w:val="24"/>
        </w:rPr>
      </w:pPr>
      <w:r>
        <w:rPr>
          <w:rFonts w:hint="eastAsia" w:ascii="宋体" w:hAnsi="宋体" w:eastAsia="宋体" w:cs="宋体"/>
          <w:b/>
          <w:bCs/>
          <w:color w:val="1D41D5"/>
          <w:sz w:val="24"/>
          <w:lang w:val="en-US" w:eastAsia="zh-CN"/>
        </w:rPr>
        <w:t>课程目标评价标准如下表所示。</w:t>
      </w:r>
    </w:p>
    <w:p w14:paraId="25FA5A73">
      <w:pPr>
        <w:spacing w:line="1" w:lineRule="exact"/>
        <w:rPr>
          <w:rFonts w:ascii="Times New Roman" w:hAnsi="Times New Roman" w:eastAsia="宋体" w:cs="Times New Roman"/>
          <w:lang w:eastAsia="zh-CN"/>
        </w:rPr>
      </w:pPr>
    </w:p>
    <w:tbl>
      <w:tblPr>
        <w:tblStyle w:val="5"/>
        <w:tblpPr w:leftFromText="180" w:rightFromText="180" w:vertAnchor="text" w:tblpXSpec="center" w:tblpY="1"/>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95"/>
        <w:gridCol w:w="1467"/>
        <w:gridCol w:w="1560"/>
        <w:gridCol w:w="1421"/>
        <w:gridCol w:w="1555"/>
        <w:gridCol w:w="1421"/>
      </w:tblGrid>
      <w:tr w14:paraId="169D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vAlign w:val="center"/>
          </w:tcPr>
          <w:p w14:paraId="1B5B423E">
            <w:pPr>
              <w:pStyle w:val="26"/>
              <w:shd w:val="clear" w:color="auto" w:fill="auto"/>
              <w:jc w:val="center"/>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t>课程</w:t>
            </w:r>
          </w:p>
          <w:p w14:paraId="4CD8C998">
            <w:pPr>
              <w:pStyle w:val="26"/>
              <w:shd w:val="clear" w:color="auto" w:fill="auto"/>
              <w:jc w:val="center"/>
              <w:rPr>
                <w:rFonts w:ascii="Times New Roman" w:hAnsi="Times New Roman" w:cs="Times New Roman"/>
                <w:sz w:val="20"/>
                <w:szCs w:val="20"/>
              </w:rPr>
            </w:pPr>
            <w:r>
              <w:rPr>
                <w:rFonts w:ascii="Times New Roman" w:hAnsi="Times New Roman" w:cs="Times New Roman"/>
                <w:b/>
                <w:bCs/>
                <w:sz w:val="20"/>
                <w:szCs w:val="20"/>
              </w:rPr>
              <w:t>目标</w:t>
            </w:r>
          </w:p>
        </w:tc>
        <w:tc>
          <w:tcPr>
            <w:tcW w:w="995" w:type="dxa"/>
            <w:vMerge w:val="restart"/>
            <w:vAlign w:val="center"/>
          </w:tcPr>
          <w:p w14:paraId="11EEC90B">
            <w:pPr>
              <w:pStyle w:val="26"/>
              <w:shd w:val="clear" w:color="auto" w:fill="auto"/>
              <w:spacing w:line="307" w:lineRule="exact"/>
              <w:jc w:val="center"/>
              <w:rPr>
                <w:rFonts w:ascii="Times New Roman" w:hAnsi="Times New Roman" w:cs="Times New Roman"/>
                <w:sz w:val="20"/>
                <w:szCs w:val="20"/>
              </w:rPr>
            </w:pPr>
            <w:r>
              <w:rPr>
                <w:rFonts w:hint="default" w:ascii="Times New Roman" w:hAnsi="Times New Roman" w:cs="Times New Roman"/>
                <w:b/>
                <w:bCs/>
                <w:sz w:val="20"/>
                <w:szCs w:val="20"/>
              </w:rPr>
              <w:t>支撑毕业要求观测点</w:t>
            </w:r>
          </w:p>
        </w:tc>
        <w:tc>
          <w:tcPr>
            <w:tcW w:w="7424" w:type="dxa"/>
            <w:gridSpan w:val="5"/>
            <w:vAlign w:val="center"/>
          </w:tcPr>
          <w:p w14:paraId="75903603">
            <w:pPr>
              <w:pStyle w:val="26"/>
              <w:shd w:val="clear" w:color="auto" w:fill="auto"/>
              <w:jc w:val="center"/>
              <w:rPr>
                <w:rFonts w:ascii="Times New Roman" w:hAnsi="Times New Roman" w:cs="Times New Roman"/>
                <w:sz w:val="20"/>
                <w:szCs w:val="20"/>
              </w:rPr>
            </w:pPr>
            <w:r>
              <w:rPr>
                <w:rFonts w:ascii="Times New Roman" w:hAnsi="Times New Roman" w:cs="Times New Roman"/>
                <w:b/>
                <w:bCs/>
                <w:sz w:val="20"/>
                <w:szCs w:val="20"/>
              </w:rPr>
              <w:t>评价标准</w:t>
            </w:r>
          </w:p>
        </w:tc>
      </w:tr>
      <w:tr w14:paraId="349D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vAlign w:val="center"/>
          </w:tcPr>
          <w:p w14:paraId="16C825E5">
            <w:pPr>
              <w:jc w:val="center"/>
              <w:rPr>
                <w:rFonts w:ascii="Times New Roman" w:hAnsi="Times New Roman" w:cs="Times New Roman"/>
                <w:sz w:val="20"/>
                <w:szCs w:val="20"/>
              </w:rPr>
            </w:pPr>
          </w:p>
        </w:tc>
        <w:tc>
          <w:tcPr>
            <w:tcW w:w="995" w:type="dxa"/>
            <w:vMerge w:val="continue"/>
            <w:vAlign w:val="center"/>
          </w:tcPr>
          <w:p w14:paraId="78A0CB70">
            <w:pPr>
              <w:jc w:val="center"/>
              <w:rPr>
                <w:rFonts w:ascii="Times New Roman" w:hAnsi="Times New Roman" w:cs="Times New Roman"/>
                <w:sz w:val="20"/>
                <w:szCs w:val="20"/>
              </w:rPr>
            </w:pPr>
          </w:p>
        </w:tc>
        <w:tc>
          <w:tcPr>
            <w:tcW w:w="1467" w:type="dxa"/>
            <w:vAlign w:val="center"/>
          </w:tcPr>
          <w:p w14:paraId="5A8E4CCA">
            <w:pPr>
              <w:pStyle w:val="26"/>
              <w:shd w:val="clear" w:color="auto" w:fill="auto"/>
              <w:spacing w:after="80"/>
              <w:jc w:val="center"/>
              <w:rPr>
                <w:rFonts w:ascii="Times New Roman" w:hAnsi="Times New Roman" w:cs="Times New Roman"/>
                <w:sz w:val="20"/>
                <w:szCs w:val="20"/>
              </w:rPr>
            </w:pPr>
            <w:r>
              <w:rPr>
                <w:rFonts w:ascii="Times New Roman" w:hAnsi="Times New Roman" w:cs="Times New Roman"/>
                <w:b/>
                <w:bCs/>
                <w:sz w:val="20"/>
                <w:szCs w:val="20"/>
              </w:rPr>
              <w:t>优秀</w:t>
            </w:r>
          </w:p>
          <w:p w14:paraId="2A685B05">
            <w:pPr>
              <w:pStyle w:val="26"/>
              <w:shd w:val="clear" w:color="auto" w:fill="auto"/>
              <w:jc w:val="center"/>
              <w:rPr>
                <w:rFonts w:ascii="Times New Roman" w:hAnsi="Times New Roman" w:cs="Times New Roman"/>
                <w:sz w:val="20"/>
                <w:szCs w:val="20"/>
              </w:rPr>
            </w:pPr>
            <w:r>
              <w:rPr>
                <w:rFonts w:ascii="Times New Roman" w:hAnsi="Times New Roman" w:cs="Times New Roman"/>
                <w:b/>
                <w:bCs/>
                <w:sz w:val="20"/>
                <w:szCs w:val="20"/>
                <w:lang w:val="en-US" w:eastAsia="en-US" w:bidi="en-US"/>
              </w:rPr>
              <w:t>(</w:t>
            </w:r>
            <w:r>
              <w:rPr>
                <w:rFonts w:ascii="Times New Roman" w:hAnsi="Times New Roman" w:eastAsia="Times New Roman" w:cs="Times New Roman"/>
                <w:b/>
                <w:bCs/>
                <w:sz w:val="20"/>
                <w:szCs w:val="20"/>
                <w:lang w:val="en-US" w:eastAsia="en-US" w:bidi="en-US"/>
              </w:rPr>
              <w:t>0.9-1.0</w:t>
            </w:r>
            <w:r>
              <w:rPr>
                <w:rFonts w:ascii="Times New Roman" w:hAnsi="Times New Roman" w:cs="Times New Roman"/>
                <w:b/>
                <w:bCs/>
                <w:sz w:val="20"/>
                <w:szCs w:val="20"/>
                <w:lang w:val="en-US" w:eastAsia="en-US" w:bidi="en-US"/>
              </w:rPr>
              <w:t>)</w:t>
            </w:r>
          </w:p>
        </w:tc>
        <w:tc>
          <w:tcPr>
            <w:tcW w:w="1560" w:type="dxa"/>
            <w:vAlign w:val="center"/>
          </w:tcPr>
          <w:p w14:paraId="1F09CC7D">
            <w:pPr>
              <w:pStyle w:val="26"/>
              <w:shd w:val="clear" w:color="auto" w:fill="auto"/>
              <w:spacing w:after="100"/>
              <w:jc w:val="center"/>
              <w:rPr>
                <w:rFonts w:ascii="Times New Roman" w:hAnsi="Times New Roman" w:cs="Times New Roman"/>
                <w:sz w:val="20"/>
                <w:szCs w:val="20"/>
              </w:rPr>
            </w:pPr>
            <w:r>
              <w:rPr>
                <w:rFonts w:ascii="Times New Roman" w:hAnsi="Times New Roman" w:cs="Times New Roman"/>
                <w:b/>
                <w:bCs/>
                <w:sz w:val="20"/>
                <w:szCs w:val="20"/>
              </w:rPr>
              <w:t>良好</w:t>
            </w:r>
          </w:p>
          <w:p w14:paraId="7F32D5B8">
            <w:pPr>
              <w:pStyle w:val="26"/>
              <w:shd w:val="clear" w:color="auto" w:fill="auto"/>
              <w:ind w:firstLine="300"/>
              <w:jc w:val="center"/>
              <w:rPr>
                <w:rFonts w:ascii="Times New Roman" w:hAnsi="Times New Roman" w:cs="Times New Roman"/>
                <w:sz w:val="20"/>
                <w:szCs w:val="20"/>
              </w:rPr>
            </w:pPr>
            <w:r>
              <w:rPr>
                <w:rFonts w:ascii="Times New Roman" w:hAnsi="Times New Roman" w:eastAsia="Times New Roman" w:cs="Times New Roman"/>
                <w:b/>
                <w:bCs/>
                <w:sz w:val="20"/>
                <w:szCs w:val="20"/>
                <w:lang w:val="en-US" w:eastAsia="en-US" w:bidi="en-US"/>
              </w:rPr>
              <w:t>(0.80-0.89</w:t>
            </w:r>
            <w:r>
              <w:rPr>
                <w:rFonts w:ascii="Times New Roman" w:hAnsi="Times New Roman" w:cs="Times New Roman"/>
                <w:b/>
                <w:bCs/>
                <w:sz w:val="20"/>
                <w:szCs w:val="20"/>
                <w:lang w:val="en-US" w:eastAsia="en-US" w:bidi="en-US"/>
              </w:rPr>
              <w:t>)</w:t>
            </w:r>
          </w:p>
        </w:tc>
        <w:tc>
          <w:tcPr>
            <w:tcW w:w="1421" w:type="dxa"/>
            <w:vAlign w:val="center"/>
          </w:tcPr>
          <w:p w14:paraId="4F3EAC1C">
            <w:pPr>
              <w:pStyle w:val="26"/>
              <w:shd w:val="clear" w:color="auto" w:fill="auto"/>
              <w:spacing w:after="120"/>
              <w:jc w:val="center"/>
              <w:rPr>
                <w:rFonts w:ascii="Times New Roman" w:hAnsi="Times New Roman" w:cs="Times New Roman"/>
                <w:sz w:val="20"/>
                <w:szCs w:val="20"/>
              </w:rPr>
            </w:pPr>
            <w:r>
              <w:rPr>
                <w:rFonts w:ascii="Times New Roman" w:hAnsi="Times New Roman" w:cs="Times New Roman"/>
                <w:b/>
                <w:bCs/>
                <w:sz w:val="20"/>
                <w:szCs w:val="20"/>
              </w:rPr>
              <w:t>中等</w:t>
            </w:r>
          </w:p>
          <w:p w14:paraId="1BB32EBB">
            <w:pPr>
              <w:pStyle w:val="26"/>
              <w:shd w:val="clear" w:color="auto" w:fill="auto"/>
              <w:ind w:firstLine="220"/>
              <w:jc w:val="center"/>
              <w:rPr>
                <w:rFonts w:ascii="Times New Roman" w:hAnsi="Times New Roman" w:cs="Times New Roman"/>
                <w:sz w:val="20"/>
                <w:szCs w:val="20"/>
              </w:rPr>
            </w:pPr>
            <w:r>
              <w:rPr>
                <w:rFonts w:ascii="Times New Roman" w:hAnsi="Times New Roman" w:eastAsia="Times New Roman" w:cs="Times New Roman"/>
                <w:b/>
                <w:bCs/>
                <w:sz w:val="20"/>
                <w:szCs w:val="20"/>
                <w:lang w:val="en-US" w:eastAsia="en-US" w:bidi="en-US"/>
              </w:rPr>
              <w:t>(0.70-0.79</w:t>
            </w:r>
            <w:r>
              <w:rPr>
                <w:rFonts w:ascii="Times New Roman" w:hAnsi="Times New Roman" w:cs="Times New Roman"/>
                <w:b/>
                <w:bCs/>
                <w:sz w:val="20"/>
                <w:szCs w:val="20"/>
                <w:lang w:val="en-US" w:eastAsia="en-US" w:bidi="en-US"/>
              </w:rPr>
              <w:t>)</w:t>
            </w:r>
          </w:p>
        </w:tc>
        <w:tc>
          <w:tcPr>
            <w:tcW w:w="1555" w:type="dxa"/>
            <w:vAlign w:val="center"/>
          </w:tcPr>
          <w:p w14:paraId="77B9CC40">
            <w:pPr>
              <w:pStyle w:val="26"/>
              <w:shd w:val="clear" w:color="auto" w:fill="auto"/>
              <w:spacing w:after="100"/>
              <w:jc w:val="center"/>
              <w:rPr>
                <w:rFonts w:ascii="Times New Roman" w:hAnsi="Times New Roman" w:cs="Times New Roman"/>
                <w:sz w:val="20"/>
                <w:szCs w:val="20"/>
              </w:rPr>
            </w:pPr>
            <w:r>
              <w:rPr>
                <w:rFonts w:ascii="Times New Roman" w:hAnsi="Times New Roman" w:cs="Times New Roman"/>
                <w:b/>
                <w:bCs/>
                <w:sz w:val="20"/>
                <w:szCs w:val="20"/>
              </w:rPr>
              <w:t>合格</w:t>
            </w:r>
          </w:p>
          <w:p w14:paraId="39088717">
            <w:pPr>
              <w:pStyle w:val="26"/>
              <w:shd w:val="clear" w:color="auto" w:fill="auto"/>
              <w:ind w:firstLine="300"/>
              <w:jc w:val="center"/>
              <w:rPr>
                <w:rFonts w:ascii="Times New Roman" w:hAnsi="Times New Roman" w:cs="Times New Roman"/>
                <w:sz w:val="20"/>
                <w:szCs w:val="20"/>
              </w:rPr>
            </w:pPr>
            <w:r>
              <w:rPr>
                <w:rFonts w:ascii="Times New Roman" w:hAnsi="Times New Roman" w:eastAsia="Times New Roman" w:cs="Times New Roman"/>
                <w:b/>
                <w:bCs/>
                <w:sz w:val="20"/>
                <w:szCs w:val="20"/>
                <w:lang w:val="en-US" w:eastAsia="en-US" w:bidi="en-US"/>
              </w:rPr>
              <w:t>(0.60-0.</w:t>
            </w:r>
            <w:r>
              <w:rPr>
                <w:rFonts w:ascii="Times New Roman" w:hAnsi="Times New Roman" w:eastAsia="Times New Roman" w:cs="Times New Roman"/>
                <w:b/>
                <w:bCs/>
                <w:sz w:val="20"/>
                <w:szCs w:val="20"/>
              </w:rPr>
              <w:t>69</w:t>
            </w:r>
            <w:r>
              <w:rPr>
                <w:rFonts w:ascii="Times New Roman" w:hAnsi="Times New Roman" w:cs="Times New Roman"/>
                <w:b/>
                <w:bCs/>
                <w:sz w:val="20"/>
                <w:szCs w:val="20"/>
              </w:rPr>
              <w:t>)</w:t>
            </w:r>
          </w:p>
        </w:tc>
        <w:tc>
          <w:tcPr>
            <w:tcW w:w="1421" w:type="dxa"/>
            <w:vAlign w:val="center"/>
          </w:tcPr>
          <w:p w14:paraId="292D675C">
            <w:pPr>
              <w:pStyle w:val="26"/>
              <w:shd w:val="clear" w:color="auto" w:fill="auto"/>
              <w:spacing w:after="80"/>
              <w:jc w:val="center"/>
              <w:rPr>
                <w:rFonts w:ascii="Times New Roman" w:hAnsi="Times New Roman" w:cs="Times New Roman"/>
                <w:sz w:val="20"/>
                <w:szCs w:val="20"/>
              </w:rPr>
            </w:pPr>
            <w:r>
              <w:rPr>
                <w:rFonts w:ascii="Times New Roman" w:hAnsi="Times New Roman" w:cs="Times New Roman"/>
                <w:b/>
                <w:bCs/>
                <w:sz w:val="20"/>
                <w:szCs w:val="20"/>
              </w:rPr>
              <w:t>不合格</w:t>
            </w:r>
          </w:p>
          <w:p w14:paraId="162D5523">
            <w:pPr>
              <w:pStyle w:val="26"/>
              <w:shd w:val="clear" w:color="auto" w:fill="auto"/>
              <w:jc w:val="center"/>
              <w:rPr>
                <w:rFonts w:ascii="Times New Roman" w:hAnsi="Times New Roman" w:cs="Times New Roman"/>
                <w:sz w:val="20"/>
                <w:szCs w:val="20"/>
              </w:rPr>
            </w:pPr>
            <w:r>
              <w:rPr>
                <w:rFonts w:ascii="Times New Roman" w:hAnsi="Times New Roman" w:cs="Times New Roman"/>
                <w:b/>
                <w:bCs/>
                <w:sz w:val="20"/>
                <w:szCs w:val="20"/>
                <w:lang w:val="en-US" w:eastAsia="en-US" w:bidi="en-US"/>
              </w:rPr>
              <w:t>(</w:t>
            </w:r>
            <w:r>
              <w:rPr>
                <w:rFonts w:ascii="Times New Roman" w:hAnsi="Times New Roman" w:eastAsia="Times New Roman" w:cs="Times New Roman"/>
                <w:b/>
                <w:bCs/>
                <w:sz w:val="20"/>
                <w:szCs w:val="20"/>
                <w:lang w:val="en-US" w:eastAsia="en-US" w:bidi="en-US"/>
              </w:rPr>
              <w:t>0-0.59</w:t>
            </w:r>
            <w:r>
              <w:rPr>
                <w:rFonts w:ascii="Times New Roman" w:hAnsi="Times New Roman" w:cs="Times New Roman"/>
                <w:b/>
                <w:bCs/>
                <w:sz w:val="20"/>
                <w:szCs w:val="20"/>
                <w:lang w:val="en-US" w:eastAsia="en-US" w:bidi="en-US"/>
              </w:rPr>
              <w:t>)</w:t>
            </w:r>
          </w:p>
        </w:tc>
      </w:tr>
      <w:tr w14:paraId="456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258604C">
            <w:pPr>
              <w:pStyle w:val="26"/>
              <w:spacing w:before="80"/>
              <w:jc w:val="center"/>
              <w:rPr>
                <w:rFonts w:ascii="Times New Roman" w:hAnsi="Times New Roman" w:cs="Times New Roman"/>
              </w:rPr>
            </w:pPr>
            <w:r>
              <w:rPr>
                <w:rFonts w:ascii="Times New Roman" w:hAnsi="Times New Roman" w:cs="Times New Roman"/>
              </w:rPr>
              <w:t>课程目标</w:t>
            </w:r>
            <w:r>
              <w:rPr>
                <w:rFonts w:ascii="Times New Roman" w:hAnsi="Times New Roman" w:eastAsia="Times New Roman" w:cs="Times New Roman"/>
              </w:rPr>
              <w:t>1</w:t>
            </w:r>
          </w:p>
        </w:tc>
        <w:tc>
          <w:tcPr>
            <w:tcW w:w="995" w:type="dxa"/>
            <w:vAlign w:val="center"/>
          </w:tcPr>
          <w:p w14:paraId="40D771D0">
            <w:pPr>
              <w:pStyle w:val="26"/>
              <w:shd w:val="clear" w:color="auto" w:fill="auto"/>
              <w:jc w:val="center"/>
              <w:rPr>
                <w:rFonts w:ascii="Times New Roman" w:hAnsi="Times New Roman" w:cs="Times New Roman"/>
              </w:rPr>
            </w:pPr>
            <w:r>
              <w:rPr>
                <w:rFonts w:ascii="Times New Roman" w:hAnsi="Times New Roman" w:cs="Times New Roman"/>
              </w:rPr>
              <w:t>2-4</w:t>
            </w:r>
          </w:p>
        </w:tc>
        <w:tc>
          <w:tcPr>
            <w:tcW w:w="1467" w:type="dxa"/>
          </w:tcPr>
          <w:p w14:paraId="4F665B3C">
            <w:pPr>
              <w:pStyle w:val="30"/>
              <w:spacing w:line="260" w:lineRule="exact"/>
              <w:rPr>
                <w:rFonts w:ascii="Times New Roman" w:hAnsi="Times New Roman"/>
                <w:sz w:val="18"/>
                <w:szCs w:val="18"/>
              </w:rPr>
            </w:pPr>
            <w:r>
              <w:rPr>
                <w:rFonts w:ascii="Times New Roman" w:hAnsi="Times New Roman"/>
                <w:bCs/>
                <w:sz w:val="18"/>
                <w:szCs w:val="18"/>
              </w:rPr>
              <w:t>能熟练使用数据库查阅并正确引用适当数量与本课题相关的中英文文献，能够反映该领域的最新研究进展，对引文能够深入理解并进行系统归纳对比，与论文研究内容关联度高。</w:t>
            </w:r>
          </w:p>
        </w:tc>
        <w:tc>
          <w:tcPr>
            <w:tcW w:w="1560" w:type="dxa"/>
          </w:tcPr>
          <w:p w14:paraId="76568852">
            <w:pPr>
              <w:pStyle w:val="30"/>
              <w:spacing w:line="260" w:lineRule="exact"/>
              <w:rPr>
                <w:rFonts w:ascii="Times New Roman" w:hAnsi="Times New Roman"/>
                <w:sz w:val="18"/>
                <w:szCs w:val="18"/>
              </w:rPr>
            </w:pPr>
            <w:r>
              <w:rPr>
                <w:rFonts w:ascii="Times New Roman" w:hAnsi="Times New Roman"/>
                <w:bCs/>
                <w:sz w:val="18"/>
                <w:szCs w:val="18"/>
              </w:rPr>
              <w:t>能够使用数据库查阅并引用适当数量与本课题相关的中英文文献，能够反映该领域的最新研究进展，能够对引文正确理解并进行合理的归纳对比，与论文研究内容关联度较高。</w:t>
            </w:r>
          </w:p>
        </w:tc>
        <w:tc>
          <w:tcPr>
            <w:tcW w:w="1421" w:type="dxa"/>
          </w:tcPr>
          <w:p w14:paraId="595C4C75">
            <w:pPr>
              <w:pStyle w:val="30"/>
              <w:spacing w:line="260" w:lineRule="exact"/>
              <w:rPr>
                <w:rFonts w:ascii="Times New Roman" w:hAnsi="Times New Roman"/>
                <w:sz w:val="18"/>
                <w:szCs w:val="18"/>
              </w:rPr>
            </w:pPr>
            <w:r>
              <w:rPr>
                <w:rFonts w:ascii="Times New Roman" w:hAnsi="Times New Roman"/>
                <w:bCs/>
                <w:sz w:val="18"/>
                <w:szCs w:val="18"/>
              </w:rPr>
              <w:t>能够使用数据库查阅并引用与本课题相关的中英文文献，能够反映该领域的最新研究进展，能够对引文较为正确的理解并进行合理的归纳对比，与论文研究内容具有一定的关联度。</w:t>
            </w:r>
          </w:p>
        </w:tc>
        <w:tc>
          <w:tcPr>
            <w:tcW w:w="1555" w:type="dxa"/>
          </w:tcPr>
          <w:p w14:paraId="262122A6">
            <w:pPr>
              <w:pStyle w:val="30"/>
              <w:spacing w:line="260" w:lineRule="exact"/>
              <w:rPr>
                <w:rFonts w:ascii="Times New Roman" w:hAnsi="Times New Roman"/>
                <w:sz w:val="18"/>
                <w:szCs w:val="18"/>
              </w:rPr>
            </w:pPr>
            <w:r>
              <w:rPr>
                <w:rFonts w:ascii="Times New Roman" w:hAnsi="Times New Roman"/>
                <w:bCs/>
                <w:sz w:val="18"/>
                <w:szCs w:val="18"/>
              </w:rPr>
              <w:t>能基本使用数据库查阅并引用与本课题相关的中英文文献，基本能够反映该领域的最新研究进展，对引文基本正确理解，能够基本进行归纳对比，与论文研究内容具有一定的关联度。</w:t>
            </w:r>
          </w:p>
        </w:tc>
        <w:tc>
          <w:tcPr>
            <w:tcW w:w="1421" w:type="dxa"/>
          </w:tcPr>
          <w:p w14:paraId="09075232">
            <w:pPr>
              <w:pStyle w:val="30"/>
              <w:spacing w:line="260" w:lineRule="exact"/>
              <w:rPr>
                <w:rFonts w:ascii="Times New Roman" w:hAnsi="Times New Roman"/>
                <w:sz w:val="18"/>
                <w:szCs w:val="18"/>
              </w:rPr>
            </w:pPr>
            <w:r>
              <w:rPr>
                <w:rFonts w:ascii="Times New Roman" w:hAnsi="Times New Roman"/>
                <w:bCs/>
                <w:sz w:val="18"/>
                <w:szCs w:val="18"/>
              </w:rPr>
              <w:t>不能正确使用数据库查阅并引用适当数量与本课题相关的中英文文献，未能反映该领域的最新研究进展，对引文不能正确理解并进行合理归纳对比，与论文研究内容关联度不高。</w:t>
            </w:r>
          </w:p>
        </w:tc>
      </w:tr>
      <w:tr w14:paraId="5D91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7307F7F">
            <w:pPr>
              <w:pStyle w:val="26"/>
              <w:shd w:val="clear" w:color="auto" w:fill="auto"/>
              <w:jc w:val="center"/>
              <w:rPr>
                <w:rFonts w:ascii="Times New Roman" w:hAnsi="Times New Roman" w:cs="Times New Roman"/>
              </w:rPr>
            </w:pPr>
            <w:r>
              <w:rPr>
                <w:rFonts w:ascii="Times New Roman" w:hAnsi="Times New Roman" w:cs="Times New Roman"/>
              </w:rPr>
              <w:t>课程目标2</w:t>
            </w:r>
          </w:p>
        </w:tc>
        <w:tc>
          <w:tcPr>
            <w:tcW w:w="995" w:type="dxa"/>
            <w:vAlign w:val="center"/>
          </w:tcPr>
          <w:p w14:paraId="2EEEF3AC">
            <w:pPr>
              <w:pStyle w:val="26"/>
              <w:shd w:val="clear" w:color="auto" w:fill="auto"/>
              <w:jc w:val="center"/>
              <w:rPr>
                <w:rFonts w:ascii="Times New Roman" w:hAnsi="Times New Roman" w:cs="Times New Roman"/>
              </w:rPr>
            </w:pPr>
            <w:r>
              <w:rPr>
                <w:rFonts w:ascii="Times New Roman" w:hAnsi="Times New Roman" w:cs="Times New Roman"/>
              </w:rPr>
              <w:t>3-3</w:t>
            </w:r>
          </w:p>
        </w:tc>
        <w:tc>
          <w:tcPr>
            <w:tcW w:w="1467" w:type="dxa"/>
            <w:vAlign w:val="center"/>
          </w:tcPr>
          <w:p w14:paraId="1E395E81">
            <w:pPr>
              <w:pStyle w:val="30"/>
              <w:spacing w:line="260" w:lineRule="exact"/>
              <w:rPr>
                <w:rFonts w:ascii="Times New Roman" w:hAnsi="Times New Roman"/>
                <w:sz w:val="18"/>
                <w:szCs w:val="18"/>
              </w:rPr>
            </w:pPr>
            <w:r>
              <w:rPr>
                <w:rFonts w:ascii="Times New Roman" w:hAnsi="Times New Roman"/>
                <w:bCs/>
                <w:sz w:val="18"/>
                <w:szCs w:val="18"/>
              </w:rPr>
              <w:t>实验方案设计合理，能够较好的综合考虑多种因素的影响，熟练运用各种测试表征方法</w:t>
            </w:r>
            <w:r>
              <w:rPr>
                <w:rFonts w:ascii="Times New Roman" w:hAnsi="Times New Roman"/>
                <w:bCs/>
                <w:sz w:val="18"/>
                <w:szCs w:val="18"/>
                <w:lang w:eastAsia="zh-Hans"/>
              </w:rPr>
              <w:t>。</w:t>
            </w:r>
          </w:p>
        </w:tc>
        <w:tc>
          <w:tcPr>
            <w:tcW w:w="1560" w:type="dxa"/>
            <w:vAlign w:val="center"/>
          </w:tcPr>
          <w:p w14:paraId="6D4F64BB">
            <w:pPr>
              <w:pStyle w:val="30"/>
              <w:spacing w:line="260" w:lineRule="exact"/>
              <w:rPr>
                <w:rFonts w:ascii="Times New Roman" w:hAnsi="Times New Roman"/>
                <w:sz w:val="18"/>
                <w:szCs w:val="18"/>
              </w:rPr>
            </w:pPr>
            <w:r>
              <w:rPr>
                <w:rFonts w:ascii="Times New Roman" w:hAnsi="Times New Roman"/>
                <w:bCs/>
                <w:sz w:val="18"/>
                <w:szCs w:val="18"/>
              </w:rPr>
              <w:t>实验方案设计比较合理，能够综合考虑多种因素的影响，能够正确运用各种测试表征方法</w:t>
            </w:r>
            <w:r>
              <w:rPr>
                <w:rFonts w:ascii="Times New Roman" w:hAnsi="Times New Roman"/>
                <w:bCs/>
                <w:sz w:val="18"/>
                <w:szCs w:val="18"/>
                <w:lang w:eastAsia="zh-Hans"/>
              </w:rPr>
              <w:t>。</w:t>
            </w:r>
          </w:p>
        </w:tc>
        <w:tc>
          <w:tcPr>
            <w:tcW w:w="1421" w:type="dxa"/>
            <w:vAlign w:val="center"/>
          </w:tcPr>
          <w:p w14:paraId="42F16A95">
            <w:pPr>
              <w:pStyle w:val="30"/>
              <w:spacing w:line="260" w:lineRule="exact"/>
              <w:rPr>
                <w:rFonts w:ascii="Times New Roman" w:hAnsi="Times New Roman"/>
                <w:sz w:val="18"/>
                <w:szCs w:val="18"/>
              </w:rPr>
            </w:pPr>
            <w:r>
              <w:rPr>
                <w:rFonts w:ascii="Times New Roman" w:hAnsi="Times New Roman"/>
                <w:bCs/>
                <w:sz w:val="18"/>
                <w:szCs w:val="18"/>
              </w:rPr>
              <w:t>实验方案设计比较合理，能够综合考虑多种因素的影响，基本能够正确运用各种测试表征方法</w:t>
            </w:r>
            <w:r>
              <w:rPr>
                <w:rFonts w:ascii="Times New Roman" w:hAnsi="Times New Roman"/>
                <w:bCs/>
                <w:sz w:val="18"/>
                <w:szCs w:val="18"/>
                <w:lang w:eastAsia="zh-Hans"/>
              </w:rPr>
              <w:t>。</w:t>
            </w:r>
          </w:p>
        </w:tc>
        <w:tc>
          <w:tcPr>
            <w:tcW w:w="1555" w:type="dxa"/>
            <w:vAlign w:val="center"/>
          </w:tcPr>
          <w:p w14:paraId="5888F8E4">
            <w:pPr>
              <w:pStyle w:val="30"/>
              <w:spacing w:line="260" w:lineRule="exact"/>
              <w:rPr>
                <w:rFonts w:ascii="Times New Roman" w:hAnsi="Times New Roman"/>
                <w:sz w:val="18"/>
                <w:szCs w:val="18"/>
              </w:rPr>
            </w:pPr>
            <w:r>
              <w:rPr>
                <w:rFonts w:ascii="Times New Roman" w:hAnsi="Times New Roman"/>
                <w:bCs/>
                <w:sz w:val="18"/>
                <w:szCs w:val="18"/>
              </w:rPr>
              <w:t>实验方案设计基本合理，基本能够考虑多种因素的影响，基本能够运用相关测试表征方法</w:t>
            </w:r>
            <w:r>
              <w:rPr>
                <w:rFonts w:ascii="Times New Roman" w:hAnsi="Times New Roman"/>
                <w:bCs/>
                <w:sz w:val="18"/>
                <w:szCs w:val="18"/>
                <w:lang w:eastAsia="zh-Hans"/>
              </w:rPr>
              <w:t>。</w:t>
            </w:r>
          </w:p>
        </w:tc>
        <w:tc>
          <w:tcPr>
            <w:tcW w:w="1421" w:type="dxa"/>
            <w:vAlign w:val="center"/>
          </w:tcPr>
          <w:p w14:paraId="4A415AD7">
            <w:pPr>
              <w:pStyle w:val="30"/>
              <w:spacing w:line="260" w:lineRule="exact"/>
              <w:rPr>
                <w:rFonts w:ascii="Times New Roman" w:hAnsi="Times New Roman"/>
                <w:sz w:val="18"/>
                <w:szCs w:val="18"/>
              </w:rPr>
            </w:pPr>
            <w:r>
              <w:rPr>
                <w:rFonts w:ascii="Times New Roman" w:hAnsi="Times New Roman"/>
                <w:bCs/>
                <w:sz w:val="18"/>
                <w:szCs w:val="18"/>
              </w:rPr>
              <w:t>实验方案设计不够合理，不能综合考虑多种因素的影响，不能恰当运用各种测试表征方法</w:t>
            </w:r>
            <w:r>
              <w:rPr>
                <w:rFonts w:ascii="Times New Roman" w:hAnsi="Times New Roman"/>
                <w:bCs/>
                <w:sz w:val="18"/>
                <w:szCs w:val="18"/>
                <w:lang w:eastAsia="zh-Hans"/>
              </w:rPr>
              <w:t>。</w:t>
            </w:r>
          </w:p>
        </w:tc>
      </w:tr>
      <w:tr w14:paraId="6856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A46ADB9">
            <w:pPr>
              <w:pStyle w:val="26"/>
              <w:shd w:val="clear" w:color="auto" w:fill="auto"/>
              <w:jc w:val="center"/>
              <w:rPr>
                <w:rFonts w:ascii="Times New Roman" w:hAnsi="Times New Roman" w:cs="Times New Roman"/>
              </w:rPr>
            </w:pPr>
            <w:r>
              <w:rPr>
                <w:rFonts w:ascii="Times New Roman" w:hAnsi="Times New Roman" w:cs="Times New Roman"/>
              </w:rPr>
              <w:t>课程</w:t>
            </w:r>
          </w:p>
          <w:p w14:paraId="2CB223CB">
            <w:pPr>
              <w:pStyle w:val="26"/>
              <w:shd w:val="clear" w:color="auto" w:fill="auto"/>
              <w:jc w:val="center"/>
              <w:rPr>
                <w:rFonts w:ascii="Times New Roman" w:hAnsi="Times New Roman" w:cs="Times New Roman" w:eastAsiaTheme="minorEastAsia"/>
                <w:lang w:val="en-US"/>
              </w:rPr>
            </w:pPr>
            <w:r>
              <w:rPr>
                <w:rFonts w:ascii="Times New Roman" w:hAnsi="Times New Roman" w:cs="Times New Roman"/>
              </w:rPr>
              <w:t>目标</w:t>
            </w:r>
            <w:r>
              <w:rPr>
                <w:rFonts w:ascii="Times New Roman" w:hAnsi="Times New Roman" w:cs="Times New Roman" w:eastAsiaTheme="minorEastAsia"/>
              </w:rPr>
              <w:t>3</w:t>
            </w:r>
          </w:p>
        </w:tc>
        <w:tc>
          <w:tcPr>
            <w:tcW w:w="995" w:type="dxa"/>
            <w:vAlign w:val="center"/>
          </w:tcPr>
          <w:p w14:paraId="66A4DC0A">
            <w:pPr>
              <w:pStyle w:val="26"/>
              <w:shd w:val="clear" w:color="auto" w:fill="auto"/>
              <w:jc w:val="center"/>
              <w:rPr>
                <w:rFonts w:ascii="Times New Roman" w:hAnsi="Times New Roman" w:cs="Times New Roman"/>
              </w:rPr>
            </w:pPr>
            <w:r>
              <w:rPr>
                <w:rFonts w:ascii="Times New Roman" w:hAnsi="Times New Roman" w:cs="Times New Roman"/>
              </w:rPr>
              <w:t>4-4</w:t>
            </w:r>
          </w:p>
        </w:tc>
        <w:tc>
          <w:tcPr>
            <w:tcW w:w="1467" w:type="dxa"/>
          </w:tcPr>
          <w:p w14:paraId="50883262">
            <w:pPr>
              <w:pStyle w:val="26"/>
              <w:shd w:val="clear" w:color="auto" w:fill="auto"/>
              <w:jc w:val="both"/>
              <w:rPr>
                <w:rFonts w:ascii="Times New Roman" w:hAnsi="Times New Roman" w:cs="Times New Roman"/>
              </w:rPr>
            </w:pPr>
            <w:r>
              <w:rPr>
                <w:rFonts w:ascii="Times New Roman" w:hAnsi="Times New Roman" w:cs="Times New Roman"/>
              </w:rPr>
              <w:t>能按时、全面、独立地完成毕业论文（设计）各项任务， 方案设计合理；能 正确运用所学知识运用专业知识，分析和解实验数据，并综合所得信息，得到合理有效的结论，形成正确合适的解决方案。</w:t>
            </w:r>
          </w:p>
        </w:tc>
        <w:tc>
          <w:tcPr>
            <w:tcW w:w="1560" w:type="dxa"/>
          </w:tcPr>
          <w:p w14:paraId="04A3D234">
            <w:pPr>
              <w:pStyle w:val="26"/>
              <w:shd w:val="clear" w:color="auto" w:fill="auto"/>
              <w:jc w:val="both"/>
              <w:rPr>
                <w:rFonts w:ascii="Times New Roman" w:hAnsi="Times New Roman" w:cs="Times New Roman"/>
              </w:rPr>
            </w:pPr>
            <w:r>
              <w:rPr>
                <w:rFonts w:ascii="Times New Roman" w:hAnsi="Times New Roman" w:cs="Times New Roman"/>
              </w:rPr>
              <w:t>能按时、全面、独立地完成与毕业论文（设计）有关的各项任务，方案设计合理；能正确运用所学知识运用专业知识，分析和解释实验数据， 并综合所得信息，得到比较合理有效的结论， 形成较为正确合 适的解决方案。</w:t>
            </w:r>
          </w:p>
        </w:tc>
        <w:tc>
          <w:tcPr>
            <w:tcW w:w="1421" w:type="dxa"/>
          </w:tcPr>
          <w:p w14:paraId="78E48142">
            <w:pPr>
              <w:pStyle w:val="26"/>
              <w:shd w:val="clear" w:color="auto" w:fill="auto"/>
              <w:jc w:val="both"/>
              <w:rPr>
                <w:rFonts w:ascii="Times New Roman" w:hAnsi="Times New Roman" w:cs="Times New Roman"/>
              </w:rPr>
            </w:pPr>
            <w:r>
              <w:rPr>
                <w:rFonts w:ascii="Times New Roman" w:hAnsi="Times New Roman" w:cs="Times New Roman"/>
              </w:rPr>
              <w:t>按时完成与毕</w:t>
            </w:r>
          </w:p>
          <w:p w14:paraId="2B4C75A3">
            <w:pPr>
              <w:pStyle w:val="26"/>
              <w:shd w:val="clear" w:color="auto" w:fill="auto"/>
              <w:jc w:val="both"/>
              <w:rPr>
                <w:rFonts w:ascii="Times New Roman" w:hAnsi="Times New Roman" w:cs="Times New Roman"/>
              </w:rPr>
            </w:pPr>
            <w:r>
              <w:rPr>
                <w:rFonts w:ascii="Times New Roman" w:hAnsi="Times New Roman" w:cs="Times New Roman"/>
              </w:rPr>
              <w:t>业论文（设计）有关的各项任务，方案设计基本正确，实验数据分析和解释，比较合理，能综合所得信息，得到比较合理有 效的结论，形成 较为正确合适的解决方案。</w:t>
            </w:r>
          </w:p>
        </w:tc>
        <w:tc>
          <w:tcPr>
            <w:tcW w:w="1555" w:type="dxa"/>
          </w:tcPr>
          <w:p w14:paraId="640ADE63">
            <w:pPr>
              <w:pStyle w:val="26"/>
              <w:shd w:val="clear" w:color="auto" w:fill="auto"/>
              <w:jc w:val="both"/>
              <w:rPr>
                <w:rFonts w:ascii="Times New Roman" w:hAnsi="Times New Roman" w:cs="Times New Roman"/>
              </w:rPr>
            </w:pPr>
            <w:r>
              <w:rPr>
                <w:rFonts w:ascii="Times New Roman" w:hAnsi="Times New Roman" w:cs="Times New Roman"/>
              </w:rPr>
              <w:t>能够在教师指导下，按时完成与毕业论文（设计）有关的各项任务，方案设计基本合理，实验数据分析和解释基本合理，结论无原则性错误。</w:t>
            </w:r>
          </w:p>
        </w:tc>
        <w:tc>
          <w:tcPr>
            <w:tcW w:w="1421" w:type="dxa"/>
          </w:tcPr>
          <w:p w14:paraId="1A0E5F93">
            <w:pPr>
              <w:pStyle w:val="26"/>
              <w:shd w:val="clear" w:color="auto" w:fill="auto"/>
              <w:jc w:val="both"/>
              <w:rPr>
                <w:rFonts w:ascii="Times New Roman" w:hAnsi="Times New Roman" w:cs="Times New Roman"/>
              </w:rPr>
            </w:pPr>
            <w:r>
              <w:rPr>
                <w:rFonts w:ascii="Times New Roman" w:hAnsi="Times New Roman" w:cs="Times New Roman"/>
              </w:rPr>
              <w:t>不能够在教师</w:t>
            </w:r>
          </w:p>
          <w:p w14:paraId="2CD6019E">
            <w:pPr>
              <w:pStyle w:val="26"/>
              <w:shd w:val="clear" w:color="auto" w:fill="auto"/>
              <w:jc w:val="both"/>
              <w:rPr>
                <w:rFonts w:ascii="Times New Roman" w:hAnsi="Times New Roman" w:cs="Times New Roman"/>
              </w:rPr>
            </w:pPr>
            <w:r>
              <w:rPr>
                <w:rFonts w:ascii="Times New Roman" w:hAnsi="Times New Roman" w:cs="Times New Roman"/>
              </w:rPr>
              <w:t>指导下按时完</w:t>
            </w:r>
          </w:p>
          <w:p w14:paraId="0EB80ED8">
            <w:pPr>
              <w:pStyle w:val="26"/>
              <w:shd w:val="clear" w:color="auto" w:fill="auto"/>
              <w:jc w:val="both"/>
              <w:rPr>
                <w:rFonts w:ascii="Times New Roman" w:hAnsi="Times New Roman" w:cs="Times New Roman"/>
              </w:rPr>
            </w:pPr>
            <w:r>
              <w:rPr>
                <w:rFonts w:ascii="Times New Roman" w:hAnsi="Times New Roman" w:cs="Times New Roman"/>
              </w:rPr>
              <w:t>成与毕业论文</w:t>
            </w:r>
          </w:p>
          <w:p w14:paraId="0EC5E17B">
            <w:pPr>
              <w:pStyle w:val="26"/>
              <w:shd w:val="clear" w:color="auto" w:fill="auto"/>
              <w:jc w:val="both"/>
              <w:rPr>
                <w:rFonts w:ascii="Times New Roman" w:hAnsi="Times New Roman" w:cs="Times New Roman"/>
              </w:rPr>
            </w:pPr>
            <w:r>
              <w:rPr>
                <w:rFonts w:ascii="Times New Roman" w:hAnsi="Times New Roman" w:cs="Times New Roman"/>
              </w:rPr>
              <w:t>（设计）有关的各项任务，数据处理和分析不正确，不能得到有效的结论。</w:t>
            </w:r>
          </w:p>
        </w:tc>
      </w:tr>
      <w:tr w14:paraId="7E93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127D759">
            <w:pPr>
              <w:pStyle w:val="26"/>
              <w:shd w:val="clear" w:color="auto" w:fill="auto"/>
              <w:jc w:val="center"/>
              <w:rPr>
                <w:rFonts w:ascii="Times New Roman" w:hAnsi="Times New Roman" w:cs="Times New Roman"/>
              </w:rPr>
            </w:pPr>
            <w:r>
              <w:rPr>
                <w:rFonts w:ascii="Times New Roman" w:hAnsi="Times New Roman" w:cs="Times New Roman"/>
              </w:rPr>
              <w:t>课程</w:t>
            </w:r>
          </w:p>
          <w:p w14:paraId="5CB392C4">
            <w:pPr>
              <w:pStyle w:val="26"/>
              <w:shd w:val="clear" w:color="auto" w:fill="auto"/>
              <w:jc w:val="center"/>
              <w:rPr>
                <w:rFonts w:ascii="Times New Roman" w:hAnsi="Times New Roman" w:cs="Times New Roman" w:eastAsiaTheme="minorEastAsia"/>
              </w:rPr>
            </w:pPr>
            <w:r>
              <w:rPr>
                <w:rFonts w:ascii="Times New Roman" w:hAnsi="Times New Roman" w:cs="Times New Roman"/>
              </w:rPr>
              <w:t>目标</w:t>
            </w:r>
            <w:r>
              <w:rPr>
                <w:rFonts w:ascii="Times New Roman" w:hAnsi="Times New Roman" w:cs="Times New Roman" w:eastAsiaTheme="minorEastAsia"/>
              </w:rPr>
              <w:t>4</w:t>
            </w:r>
          </w:p>
        </w:tc>
        <w:tc>
          <w:tcPr>
            <w:tcW w:w="995" w:type="dxa"/>
            <w:vAlign w:val="center"/>
          </w:tcPr>
          <w:p w14:paraId="0C572AA3">
            <w:pPr>
              <w:pStyle w:val="26"/>
              <w:shd w:val="clear" w:color="auto" w:fill="auto"/>
              <w:jc w:val="center"/>
              <w:rPr>
                <w:rFonts w:ascii="Times New Roman" w:hAnsi="Times New Roman" w:cs="Times New Roman"/>
              </w:rPr>
            </w:pPr>
            <w:r>
              <w:rPr>
                <w:rFonts w:ascii="Times New Roman" w:hAnsi="Times New Roman" w:eastAsia="Times New Roman" w:cs="Times New Roman"/>
                <w:lang w:val="en-US" w:eastAsia="en-US" w:bidi="en-US"/>
              </w:rPr>
              <w:t>10-1</w:t>
            </w:r>
          </w:p>
        </w:tc>
        <w:tc>
          <w:tcPr>
            <w:tcW w:w="1467" w:type="dxa"/>
          </w:tcPr>
          <w:p w14:paraId="449BFA40">
            <w:pPr>
              <w:pStyle w:val="26"/>
              <w:shd w:val="clear" w:color="auto" w:fill="auto"/>
              <w:jc w:val="both"/>
              <w:rPr>
                <w:rFonts w:ascii="Times New Roman" w:hAnsi="Times New Roman" w:cs="Times New Roman"/>
              </w:rPr>
            </w:pPr>
            <w:r>
              <w:rPr>
                <w:rFonts w:ascii="Times New Roman" w:hAnsi="Times New Roman" w:cs="Times New Roman"/>
              </w:rPr>
              <w:t>毕业论文（设计说明书）写作格式规范，符合有关规定，说明书语句通顺，能全面而有重点地说明问题。设计图纸齐全，绘制规范，画面质量好，能够严格执行国家有关标准。</w:t>
            </w:r>
          </w:p>
        </w:tc>
        <w:tc>
          <w:tcPr>
            <w:tcW w:w="1560" w:type="dxa"/>
          </w:tcPr>
          <w:p w14:paraId="10FAC0BF">
            <w:pPr>
              <w:pStyle w:val="26"/>
              <w:shd w:val="clear" w:color="auto" w:fill="auto"/>
              <w:jc w:val="both"/>
              <w:rPr>
                <w:rFonts w:ascii="Times New Roman" w:hAnsi="Times New Roman" w:cs="Times New Roman"/>
              </w:rPr>
            </w:pPr>
            <w:r>
              <w:rPr>
                <w:rFonts w:ascii="Times New Roman" w:hAnsi="Times New Roman" w:cs="Times New Roman"/>
              </w:rPr>
              <w:t>毕业论文（设计说明书）写作格式规范，符合有关规定，说明书语句通顺，对主要问题的分析基本正确。设计图纸绘制规范，画面质量较好，能够较好地执行国家有关标准。</w:t>
            </w:r>
          </w:p>
        </w:tc>
        <w:tc>
          <w:tcPr>
            <w:tcW w:w="1421" w:type="dxa"/>
          </w:tcPr>
          <w:p w14:paraId="03CB811F">
            <w:pPr>
              <w:pStyle w:val="26"/>
              <w:shd w:val="clear" w:color="auto" w:fill="auto"/>
              <w:jc w:val="both"/>
              <w:rPr>
                <w:rFonts w:ascii="Times New Roman" w:hAnsi="Times New Roman" w:cs="Times New Roman"/>
              </w:rPr>
            </w:pPr>
            <w:r>
              <w:rPr>
                <w:rFonts w:ascii="Times New Roman" w:hAnsi="Times New Roman" w:cs="Times New Roman"/>
              </w:rPr>
              <w:t>毕业论文（设计说明书）写作格式规范，符合有关规定，说明书语句通顺，但对主要问题的理解不深，或基本内容论述不当。设计图纸绘制基本规范，画面清楚，能够执行国家有关标准。</w:t>
            </w:r>
          </w:p>
        </w:tc>
        <w:tc>
          <w:tcPr>
            <w:tcW w:w="1555" w:type="dxa"/>
          </w:tcPr>
          <w:p w14:paraId="652BFCC8">
            <w:pPr>
              <w:pStyle w:val="26"/>
              <w:shd w:val="clear" w:color="auto" w:fill="auto"/>
              <w:jc w:val="both"/>
              <w:rPr>
                <w:rFonts w:ascii="Times New Roman" w:hAnsi="Times New Roman" w:cs="Times New Roman"/>
              </w:rPr>
            </w:pPr>
            <w:r>
              <w:rPr>
                <w:rFonts w:ascii="Times New Roman" w:hAnsi="Times New Roman" w:cs="Times New Roman"/>
              </w:rPr>
              <w:t>毕业论文（设计说明书）写作格式基本规范，基本符合有关规定，但语句欠通顺，或基本内容论述有错误。设计图纸绘制基本规范，画面质量一般，基本能够执行国家有关标准。</w:t>
            </w:r>
          </w:p>
        </w:tc>
        <w:tc>
          <w:tcPr>
            <w:tcW w:w="1421" w:type="dxa"/>
          </w:tcPr>
          <w:p w14:paraId="08D3AC18">
            <w:pPr>
              <w:pStyle w:val="26"/>
              <w:shd w:val="clear" w:color="auto" w:fill="auto"/>
              <w:jc w:val="both"/>
              <w:rPr>
                <w:rFonts w:ascii="Times New Roman" w:hAnsi="Times New Roman" w:cs="Times New Roman"/>
              </w:rPr>
            </w:pPr>
            <w:r>
              <w:rPr>
                <w:rFonts w:ascii="Times New Roman" w:hAnsi="Times New Roman" w:cs="Times New Roman"/>
              </w:rPr>
              <w:t>毕业论文写作格式不规范，不符合有关规定。设计图纸不全，画面质量差，绘制不规范。在答辩时，不能正确阐述论文的主要内容，不能正确地回答各种问题。设计被确认为抄袭或弄虚作假。没有按任务书的规定完成论文（设计）。</w:t>
            </w:r>
          </w:p>
        </w:tc>
      </w:tr>
      <w:tr w14:paraId="6253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039F80D">
            <w:pPr>
              <w:pStyle w:val="26"/>
              <w:shd w:val="clear" w:color="auto" w:fill="auto"/>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eastAsiaTheme="minorEastAsia"/>
              </w:rPr>
              <w:t>5</w:t>
            </w:r>
          </w:p>
        </w:tc>
        <w:tc>
          <w:tcPr>
            <w:tcW w:w="995" w:type="dxa"/>
            <w:vAlign w:val="center"/>
          </w:tcPr>
          <w:p w14:paraId="4B3048C5">
            <w:pPr>
              <w:pStyle w:val="26"/>
              <w:shd w:val="clear" w:color="auto" w:fill="auto"/>
              <w:jc w:val="center"/>
              <w:rPr>
                <w:rFonts w:ascii="Times New Roman" w:hAnsi="Times New Roman" w:cs="Times New Roman"/>
              </w:rPr>
            </w:pPr>
            <w:r>
              <w:rPr>
                <w:rFonts w:ascii="Times New Roman" w:hAnsi="Times New Roman" w:eastAsia="Times New Roman" w:cs="Times New Roman"/>
                <w:lang w:val="en-US" w:eastAsia="en-US" w:bidi="en-US"/>
              </w:rPr>
              <w:t>10-3</w:t>
            </w:r>
          </w:p>
        </w:tc>
        <w:tc>
          <w:tcPr>
            <w:tcW w:w="1467" w:type="dxa"/>
          </w:tcPr>
          <w:p w14:paraId="5D1AE096">
            <w:pPr>
              <w:pStyle w:val="26"/>
              <w:shd w:val="clear" w:color="auto" w:fill="auto"/>
              <w:jc w:val="both"/>
              <w:rPr>
                <w:rFonts w:ascii="Times New Roman" w:hAnsi="Times New Roman" w:cs="Times New Roman"/>
              </w:rPr>
            </w:pPr>
            <w:r>
              <w:rPr>
                <w:rFonts w:hint="eastAsia"/>
              </w:rPr>
              <w:t>文献选择得当，专业词汇翻译准确，句式优美。答辩中自我讲述条理清晰，重点突出，表现出良好的语言表达和组织能力；答辩思路清晰，反应敏捷，回答问题正确。</w:t>
            </w:r>
          </w:p>
        </w:tc>
        <w:tc>
          <w:tcPr>
            <w:tcW w:w="1560" w:type="dxa"/>
          </w:tcPr>
          <w:p w14:paraId="6AFDEDD8">
            <w:pPr>
              <w:pStyle w:val="26"/>
              <w:shd w:val="clear" w:color="auto" w:fill="auto"/>
              <w:jc w:val="both"/>
              <w:rPr>
                <w:rFonts w:ascii="Times New Roman" w:hAnsi="Times New Roman" w:cs="Times New Roman"/>
              </w:rPr>
            </w:pPr>
            <w:r>
              <w:rPr>
                <w:rFonts w:hint="eastAsia"/>
              </w:rPr>
              <w:t>文献选择得当，专业词汇翻译较为准确，句式正确。答辩中自我讲述条理清晰，重点突出，表现出较好的语言表达和组织能力；答辩思路较清晰，反应敏捷，回答问题较正确。</w:t>
            </w:r>
          </w:p>
        </w:tc>
        <w:tc>
          <w:tcPr>
            <w:tcW w:w="1421" w:type="dxa"/>
          </w:tcPr>
          <w:p w14:paraId="501712D9">
            <w:pPr>
              <w:pStyle w:val="26"/>
              <w:shd w:val="clear" w:color="auto" w:fill="auto"/>
              <w:jc w:val="both"/>
              <w:rPr>
                <w:rFonts w:ascii="Times New Roman" w:hAnsi="Times New Roman" w:cs="Times New Roman"/>
              </w:rPr>
            </w:pPr>
            <w:r>
              <w:rPr>
                <w:rFonts w:hint="eastAsia"/>
              </w:rPr>
              <w:t>文献选择得当，专业词汇翻译基本准确，句式基本正确。答辩中自我讲述条理较清晰，重点较突出，表现出较好的语言表达和组织能力；答辩思路较清晰，反应较敏捷，回答问题基本正确。</w:t>
            </w:r>
          </w:p>
        </w:tc>
        <w:tc>
          <w:tcPr>
            <w:tcW w:w="1555" w:type="dxa"/>
          </w:tcPr>
          <w:p w14:paraId="6D998548">
            <w:pPr>
              <w:pStyle w:val="26"/>
              <w:shd w:val="clear" w:color="auto" w:fill="auto"/>
              <w:jc w:val="both"/>
              <w:rPr>
                <w:rFonts w:ascii="Times New Roman" w:hAnsi="Times New Roman" w:cs="Times New Roman"/>
              </w:rPr>
            </w:pPr>
            <w:r>
              <w:rPr>
                <w:rFonts w:hint="eastAsia"/>
              </w:rPr>
              <w:t>部分专业词汇翻译正确，基本能表达文献的研究内容。答辩中自我讲述条理不够清晰，重点不够突出，表现出较一般的语言表达和组织能力；答辩思路较清晰，反应较敏捷，大部分问题能回答但不够全面，经提示后能做补充并基本正确。</w:t>
            </w:r>
          </w:p>
        </w:tc>
        <w:tc>
          <w:tcPr>
            <w:tcW w:w="1421" w:type="dxa"/>
          </w:tcPr>
          <w:p w14:paraId="6F4F0E6C">
            <w:pPr>
              <w:pStyle w:val="26"/>
              <w:shd w:val="clear" w:color="auto" w:fill="auto"/>
              <w:jc w:val="both"/>
              <w:rPr>
                <w:rFonts w:ascii="Times New Roman" w:hAnsi="Times New Roman" w:cs="Times New Roman"/>
              </w:rPr>
            </w:pPr>
            <w:r>
              <w:rPr>
                <w:rFonts w:hint="eastAsia"/>
              </w:rPr>
              <w:t>文献选择不合适，较多专业词汇翻译错误，不能准确的表达文献的研究内容。答辩中自我讲述条理混乱，重点不突出，语言表达和组织能力很差；答辩思路混乱，大部分问题不能回答或者回答错误；或经提示后</w:t>
            </w:r>
            <w:r>
              <w:rPr>
                <w:rFonts w:hint="eastAsia"/>
                <w:lang w:val="en-US" w:eastAsia="zh-CN"/>
              </w:rPr>
              <w:t>仍</w:t>
            </w:r>
            <w:r>
              <w:rPr>
                <w:rFonts w:hint="eastAsia"/>
              </w:rPr>
              <w:t>不能正确回答。</w:t>
            </w:r>
          </w:p>
        </w:tc>
      </w:tr>
    </w:tbl>
    <w:p w14:paraId="33B61570">
      <w:pPr>
        <w:spacing w:line="360" w:lineRule="auto"/>
        <w:rPr>
          <w:rFonts w:ascii="Times New Roman" w:hAnsi="Times New Roman" w:cs="Times New Roman" w:eastAsiaTheme="minorEastAsia"/>
          <w:lang w:eastAsia="zh-CN"/>
        </w:rPr>
      </w:pPr>
    </w:p>
    <w:p w14:paraId="3ACD973C">
      <w:pPr>
        <w:spacing w:line="360" w:lineRule="auto"/>
        <w:rPr>
          <w:rFonts w:ascii="Times New Roman" w:hAnsi="Times New Roman" w:cs="Times New Roman" w:eastAsiaTheme="minorEastAsia"/>
          <w:lang w:eastAsia="zh-CN"/>
        </w:rPr>
      </w:pPr>
    </w:p>
    <w:p w14:paraId="0DA3AB30">
      <w:pPr>
        <w:spacing w:line="300" w:lineRule="auto"/>
        <w:jc w:val="right"/>
        <w:rPr>
          <w:rFonts w:hint="eastAsia" w:ascii="宋体" w:hAnsi="宋体" w:eastAsia="宋体" w:cs="宋体"/>
          <w:b/>
          <w:bCs/>
          <w:sz w:val="24"/>
          <w:lang w:val="en-US" w:eastAsia="zh-CN"/>
        </w:rPr>
      </w:pPr>
      <w:r>
        <w:rPr>
          <w:rFonts w:hint="eastAsia" w:ascii="宋体" w:hAnsi="宋体" w:eastAsia="宋体" w:cs="宋体"/>
          <w:b/>
          <w:bCs/>
          <w:sz w:val="24"/>
          <w:lang w:val="en-US" w:eastAsia="zh-CN"/>
        </w:rPr>
        <w:t>撰写</w:t>
      </w:r>
      <w:r>
        <w:rPr>
          <w:rFonts w:hint="eastAsia" w:ascii="宋体" w:hAnsi="宋体" w:eastAsia="宋体" w:cs="宋体"/>
          <w:b/>
          <w:bCs/>
          <w:sz w:val="24"/>
        </w:rPr>
        <w:t>人：</w:t>
      </w:r>
      <w:r>
        <w:rPr>
          <w:rFonts w:hint="eastAsia" w:ascii="宋体" w:hAnsi="宋体" w:eastAsia="宋体" w:cs="宋体"/>
          <w:b/>
          <w:bCs/>
          <w:sz w:val="24"/>
          <w:lang w:val="en-US" w:eastAsia="zh-CN"/>
        </w:rPr>
        <w:t>***</w:t>
      </w:r>
    </w:p>
    <w:p w14:paraId="7C013A53">
      <w:pPr>
        <w:spacing w:line="300" w:lineRule="auto"/>
        <w:jc w:val="right"/>
        <w:rPr>
          <w:rFonts w:hint="eastAsia" w:ascii="宋体" w:hAnsi="宋体" w:eastAsia="宋体" w:cs="宋体"/>
          <w:b/>
          <w:bCs/>
          <w:spacing w:val="15"/>
          <w:sz w:val="24"/>
          <w:szCs w:val="24"/>
          <w:shd w:val="clear" w:color="auto" w:fill="FFFFFF"/>
        </w:rPr>
      </w:pPr>
      <w:r>
        <w:rPr>
          <w:rFonts w:hint="eastAsia" w:ascii="宋体" w:hAnsi="宋体" w:eastAsia="宋体" w:cs="宋体"/>
          <w:b/>
          <w:bCs/>
          <w:sz w:val="24"/>
          <w:lang w:val="en-US" w:eastAsia="zh-CN"/>
        </w:rPr>
        <w:t>审核人：***</w:t>
      </w:r>
    </w:p>
    <w:p w14:paraId="6CA8A7B1">
      <w:pPr>
        <w:spacing w:line="360" w:lineRule="auto"/>
        <w:rPr>
          <w:rFonts w:hint="default" w:ascii="Times New Roman" w:hAnsi="Times New Roman" w:cs="Times New Roman" w:eastAsiaTheme="minorEastAsia"/>
          <w:lang w:val="en-US" w:eastAsia="zh-CN"/>
        </w:rPr>
      </w:pPr>
    </w:p>
    <w:sectPr>
      <w:headerReference r:id="rId5" w:type="default"/>
      <w:footerReference r:id="rId6" w:type="default"/>
      <w:pgSz w:w="11900" w:h="16840"/>
      <w:pgMar w:top="1374" w:right="1346" w:bottom="1446" w:left="1477" w:header="0" w:footer="3" w:gutter="0"/>
      <w:pgBorders>
        <w:top w:val="none" w:sz="0" w:space="0"/>
        <w:left w:val="none" w:sz="0" w:space="0"/>
        <w:bottom w:val="none" w:sz="0" w:space="0"/>
        <w:right w:val="none" w:sz="0" w:space="0"/>
      </w:pgBorders>
      <w:pgNumType w:start="84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9EA3">
    <w:pPr>
      <w:pStyle w:val="2"/>
      <w:jc w:val="center"/>
    </w:pPr>
  </w:p>
  <w:p w14:paraId="0E163F6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167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98F51"/>
    <w:multiLevelType w:val="singleLevel"/>
    <w:tmpl w:val="33498F5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yMjhhNDcwNTE3YjdiZDRmYzI2MWRiYzZiMmFmZmIifQ=="/>
  </w:docVars>
  <w:rsids>
    <w:rsidRoot w:val="001C47F6"/>
    <w:rsid w:val="00011978"/>
    <w:rsid w:val="00015AAD"/>
    <w:rsid w:val="00032226"/>
    <w:rsid w:val="00042D02"/>
    <w:rsid w:val="00043378"/>
    <w:rsid w:val="000533B8"/>
    <w:rsid w:val="00087F35"/>
    <w:rsid w:val="0009094D"/>
    <w:rsid w:val="000B19DB"/>
    <w:rsid w:val="000C0958"/>
    <w:rsid w:val="000C0F25"/>
    <w:rsid w:val="000C2F11"/>
    <w:rsid w:val="000C3979"/>
    <w:rsid w:val="000E4077"/>
    <w:rsid w:val="00115F59"/>
    <w:rsid w:val="00120B0C"/>
    <w:rsid w:val="001343EF"/>
    <w:rsid w:val="001419AE"/>
    <w:rsid w:val="00146FED"/>
    <w:rsid w:val="0016327B"/>
    <w:rsid w:val="0016522F"/>
    <w:rsid w:val="00172BCC"/>
    <w:rsid w:val="001C47F6"/>
    <w:rsid w:val="001C61E4"/>
    <w:rsid w:val="001C78E2"/>
    <w:rsid w:val="001D1EC8"/>
    <w:rsid w:val="001F39F7"/>
    <w:rsid w:val="002109C9"/>
    <w:rsid w:val="00242090"/>
    <w:rsid w:val="00262209"/>
    <w:rsid w:val="002643CD"/>
    <w:rsid w:val="00280484"/>
    <w:rsid w:val="0028135E"/>
    <w:rsid w:val="00287C4C"/>
    <w:rsid w:val="002B40DA"/>
    <w:rsid w:val="002C2909"/>
    <w:rsid w:val="002E519A"/>
    <w:rsid w:val="002E7271"/>
    <w:rsid w:val="002F6928"/>
    <w:rsid w:val="00314F3B"/>
    <w:rsid w:val="00335069"/>
    <w:rsid w:val="00345BD0"/>
    <w:rsid w:val="003520CC"/>
    <w:rsid w:val="00353756"/>
    <w:rsid w:val="00360B0C"/>
    <w:rsid w:val="00366CC1"/>
    <w:rsid w:val="0037046B"/>
    <w:rsid w:val="00373AE2"/>
    <w:rsid w:val="003A0DA0"/>
    <w:rsid w:val="003B35C0"/>
    <w:rsid w:val="003C27C8"/>
    <w:rsid w:val="003D4DD4"/>
    <w:rsid w:val="003E6413"/>
    <w:rsid w:val="003F5A56"/>
    <w:rsid w:val="004149B1"/>
    <w:rsid w:val="00454CB5"/>
    <w:rsid w:val="004675D1"/>
    <w:rsid w:val="004774DF"/>
    <w:rsid w:val="004A59BC"/>
    <w:rsid w:val="004C193F"/>
    <w:rsid w:val="004C2A1A"/>
    <w:rsid w:val="004D23F5"/>
    <w:rsid w:val="004F52FE"/>
    <w:rsid w:val="004F68A3"/>
    <w:rsid w:val="0050104D"/>
    <w:rsid w:val="0051388D"/>
    <w:rsid w:val="00523B27"/>
    <w:rsid w:val="00546320"/>
    <w:rsid w:val="005673DE"/>
    <w:rsid w:val="005A0FB0"/>
    <w:rsid w:val="005A2475"/>
    <w:rsid w:val="005D0423"/>
    <w:rsid w:val="005E3079"/>
    <w:rsid w:val="005F11CD"/>
    <w:rsid w:val="005F22FE"/>
    <w:rsid w:val="005F4CDB"/>
    <w:rsid w:val="0062389E"/>
    <w:rsid w:val="00645B32"/>
    <w:rsid w:val="006615A9"/>
    <w:rsid w:val="006736C8"/>
    <w:rsid w:val="00683E9A"/>
    <w:rsid w:val="006C6F25"/>
    <w:rsid w:val="006E6B9F"/>
    <w:rsid w:val="006E7AC7"/>
    <w:rsid w:val="006F0B39"/>
    <w:rsid w:val="00702A15"/>
    <w:rsid w:val="00705031"/>
    <w:rsid w:val="00747BDB"/>
    <w:rsid w:val="00753BE8"/>
    <w:rsid w:val="00755017"/>
    <w:rsid w:val="00762D64"/>
    <w:rsid w:val="00775192"/>
    <w:rsid w:val="007829B6"/>
    <w:rsid w:val="007934D0"/>
    <w:rsid w:val="00794B0F"/>
    <w:rsid w:val="007A3138"/>
    <w:rsid w:val="007B1B7B"/>
    <w:rsid w:val="007C1019"/>
    <w:rsid w:val="007D284E"/>
    <w:rsid w:val="007D7F08"/>
    <w:rsid w:val="007E140A"/>
    <w:rsid w:val="00804880"/>
    <w:rsid w:val="00807666"/>
    <w:rsid w:val="00811778"/>
    <w:rsid w:val="00824BE7"/>
    <w:rsid w:val="00827FB6"/>
    <w:rsid w:val="00845307"/>
    <w:rsid w:val="00881C08"/>
    <w:rsid w:val="008906E6"/>
    <w:rsid w:val="00896145"/>
    <w:rsid w:val="008E4456"/>
    <w:rsid w:val="008E68E1"/>
    <w:rsid w:val="009032D5"/>
    <w:rsid w:val="00906309"/>
    <w:rsid w:val="00906AB7"/>
    <w:rsid w:val="00917BF0"/>
    <w:rsid w:val="009228DD"/>
    <w:rsid w:val="00972848"/>
    <w:rsid w:val="009901AA"/>
    <w:rsid w:val="00990DAE"/>
    <w:rsid w:val="009B0D82"/>
    <w:rsid w:val="009B418C"/>
    <w:rsid w:val="009B4358"/>
    <w:rsid w:val="009B7FE5"/>
    <w:rsid w:val="009C1CE4"/>
    <w:rsid w:val="009E3775"/>
    <w:rsid w:val="00A25A51"/>
    <w:rsid w:val="00A30F7D"/>
    <w:rsid w:val="00A32069"/>
    <w:rsid w:val="00A4266C"/>
    <w:rsid w:val="00A82F99"/>
    <w:rsid w:val="00A8625C"/>
    <w:rsid w:val="00A90B71"/>
    <w:rsid w:val="00A9727B"/>
    <w:rsid w:val="00AA5CF4"/>
    <w:rsid w:val="00AB5905"/>
    <w:rsid w:val="00AC63DC"/>
    <w:rsid w:val="00AC68D0"/>
    <w:rsid w:val="00AC7D11"/>
    <w:rsid w:val="00AD28C9"/>
    <w:rsid w:val="00AD74C7"/>
    <w:rsid w:val="00AE4E73"/>
    <w:rsid w:val="00B0327C"/>
    <w:rsid w:val="00B12287"/>
    <w:rsid w:val="00B12528"/>
    <w:rsid w:val="00B31EFD"/>
    <w:rsid w:val="00B424D1"/>
    <w:rsid w:val="00B578C4"/>
    <w:rsid w:val="00B84ECB"/>
    <w:rsid w:val="00B953CE"/>
    <w:rsid w:val="00C2694C"/>
    <w:rsid w:val="00C34577"/>
    <w:rsid w:val="00C413AB"/>
    <w:rsid w:val="00C50F89"/>
    <w:rsid w:val="00CC29C8"/>
    <w:rsid w:val="00CC5B9D"/>
    <w:rsid w:val="00D2122A"/>
    <w:rsid w:val="00D56374"/>
    <w:rsid w:val="00D67324"/>
    <w:rsid w:val="00D80EB4"/>
    <w:rsid w:val="00D8361A"/>
    <w:rsid w:val="00D900B9"/>
    <w:rsid w:val="00DA4A87"/>
    <w:rsid w:val="00DD0966"/>
    <w:rsid w:val="00DE164E"/>
    <w:rsid w:val="00DF21AF"/>
    <w:rsid w:val="00E05A27"/>
    <w:rsid w:val="00E107DD"/>
    <w:rsid w:val="00E16F48"/>
    <w:rsid w:val="00E64F49"/>
    <w:rsid w:val="00E655FE"/>
    <w:rsid w:val="00E77D04"/>
    <w:rsid w:val="00EA3628"/>
    <w:rsid w:val="00EB1041"/>
    <w:rsid w:val="00EC5286"/>
    <w:rsid w:val="00EF0AAF"/>
    <w:rsid w:val="00EF4BFC"/>
    <w:rsid w:val="00F14874"/>
    <w:rsid w:val="00F5573C"/>
    <w:rsid w:val="00F56B9E"/>
    <w:rsid w:val="00F636CB"/>
    <w:rsid w:val="00F931EA"/>
    <w:rsid w:val="00FA61C6"/>
    <w:rsid w:val="00FC4683"/>
    <w:rsid w:val="00FD0A2D"/>
    <w:rsid w:val="00FF17E1"/>
    <w:rsid w:val="030545F6"/>
    <w:rsid w:val="07400C45"/>
    <w:rsid w:val="0A962E19"/>
    <w:rsid w:val="0F2738D9"/>
    <w:rsid w:val="0FE4264A"/>
    <w:rsid w:val="12E567CC"/>
    <w:rsid w:val="23BA0930"/>
    <w:rsid w:val="278B1AB5"/>
    <w:rsid w:val="2CD97EDF"/>
    <w:rsid w:val="2E2F3100"/>
    <w:rsid w:val="2FE400CE"/>
    <w:rsid w:val="31AC49D3"/>
    <w:rsid w:val="3B7D3127"/>
    <w:rsid w:val="3FDD81A3"/>
    <w:rsid w:val="463C57DA"/>
    <w:rsid w:val="4ACF53D9"/>
    <w:rsid w:val="4EF2F7D7"/>
    <w:rsid w:val="5030479F"/>
    <w:rsid w:val="52DF31DA"/>
    <w:rsid w:val="53FF0983"/>
    <w:rsid w:val="544D7D8B"/>
    <w:rsid w:val="564C53C3"/>
    <w:rsid w:val="56BF25E5"/>
    <w:rsid w:val="57FA555D"/>
    <w:rsid w:val="58D83E13"/>
    <w:rsid w:val="5B544C64"/>
    <w:rsid w:val="5BC53C9E"/>
    <w:rsid w:val="5CB64594"/>
    <w:rsid w:val="5D4F0B74"/>
    <w:rsid w:val="5EFDF38E"/>
    <w:rsid w:val="5FB34AC9"/>
    <w:rsid w:val="63596BBA"/>
    <w:rsid w:val="63DD9445"/>
    <w:rsid w:val="65B305C1"/>
    <w:rsid w:val="67FFE675"/>
    <w:rsid w:val="6828049B"/>
    <w:rsid w:val="6BF16FB5"/>
    <w:rsid w:val="6D0D4395"/>
    <w:rsid w:val="6D237483"/>
    <w:rsid w:val="6F5B204B"/>
    <w:rsid w:val="72FF7C69"/>
    <w:rsid w:val="77D4297A"/>
    <w:rsid w:val="77DD0F82"/>
    <w:rsid w:val="782F0B51"/>
    <w:rsid w:val="7C480613"/>
    <w:rsid w:val="7DFFF8FA"/>
    <w:rsid w:val="7E344853"/>
    <w:rsid w:val="7EEF2F29"/>
    <w:rsid w:val="7F5D527F"/>
    <w:rsid w:val="7FE53D43"/>
    <w:rsid w:val="7FFD0CEF"/>
    <w:rsid w:val="9FFB3552"/>
    <w:rsid w:val="B97E8F28"/>
    <w:rsid w:val="BF2E66BB"/>
    <w:rsid w:val="C5D7682A"/>
    <w:rsid w:val="D5F96F5E"/>
    <w:rsid w:val="D6FE7C8C"/>
    <w:rsid w:val="EBEFDCBC"/>
    <w:rsid w:val="EDFF467D"/>
    <w:rsid w:val="EFFB8333"/>
    <w:rsid w:val="F5FF04F9"/>
    <w:rsid w:val="FDEC9B24"/>
    <w:rsid w:val="FF1AFB3F"/>
    <w:rsid w:val="FFAFBBBD"/>
    <w:rsid w:val="FFFE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28"/>
    <w:unhideWhenUsed/>
    <w:qFormat/>
    <w:uiPriority w:val="99"/>
    <w:pPr>
      <w:tabs>
        <w:tab w:val="center" w:pos="4153"/>
        <w:tab w:val="right" w:pos="8306"/>
      </w:tabs>
      <w:snapToGrid w:val="0"/>
    </w:pPr>
    <w:rPr>
      <w:sz w:val="18"/>
      <w:szCs w:val="18"/>
    </w:rPr>
  </w:style>
  <w:style w:type="paragraph" w:styleId="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正文文本_"/>
    <w:basedOn w:val="6"/>
    <w:link w:val="8"/>
    <w:qFormat/>
    <w:uiPriority w:val="0"/>
    <w:rPr>
      <w:rFonts w:ascii="宋体" w:hAnsi="宋体" w:eastAsia="宋体" w:cs="宋体"/>
      <w:color w:val="010202"/>
      <w:sz w:val="20"/>
      <w:szCs w:val="20"/>
      <w:u w:val="none"/>
      <w:lang w:val="zh-CN" w:eastAsia="zh-CN" w:bidi="zh-CN"/>
    </w:rPr>
  </w:style>
  <w:style w:type="paragraph" w:customStyle="1" w:styleId="8">
    <w:name w:val="正文文本1"/>
    <w:basedOn w:val="1"/>
    <w:link w:val="7"/>
    <w:qFormat/>
    <w:uiPriority w:val="0"/>
    <w:pPr>
      <w:shd w:val="clear" w:color="auto" w:fill="FFFFFF"/>
      <w:spacing w:line="422" w:lineRule="auto"/>
      <w:ind w:firstLine="400"/>
    </w:pPr>
    <w:rPr>
      <w:rFonts w:ascii="宋体" w:hAnsi="宋体" w:eastAsia="宋体" w:cs="宋体"/>
      <w:color w:val="010202"/>
      <w:sz w:val="20"/>
      <w:szCs w:val="20"/>
      <w:lang w:val="zh-CN" w:eastAsia="zh-CN" w:bidi="zh-CN"/>
    </w:rPr>
  </w:style>
  <w:style w:type="character" w:customStyle="1" w:styleId="9">
    <w:name w:val="正文文本 (4)_"/>
    <w:basedOn w:val="6"/>
    <w:link w:val="10"/>
    <w:qFormat/>
    <w:uiPriority w:val="0"/>
    <w:rPr>
      <w:rFonts w:ascii="Arial" w:hAnsi="Arial" w:eastAsia="Arial" w:cs="Arial"/>
      <w:color w:val="010202"/>
      <w:sz w:val="9"/>
      <w:szCs w:val="9"/>
      <w:u w:val="none"/>
      <w:lang w:val="zh-CN" w:eastAsia="zh-CN" w:bidi="zh-CN"/>
    </w:rPr>
  </w:style>
  <w:style w:type="paragraph" w:customStyle="1" w:styleId="10">
    <w:name w:val="正文文本 (4)"/>
    <w:basedOn w:val="1"/>
    <w:link w:val="9"/>
    <w:qFormat/>
    <w:uiPriority w:val="0"/>
    <w:pPr>
      <w:shd w:val="clear" w:color="auto" w:fill="FFFFFF"/>
      <w:jc w:val="right"/>
    </w:pPr>
    <w:rPr>
      <w:rFonts w:ascii="Arial" w:hAnsi="Arial" w:eastAsia="Arial" w:cs="Arial"/>
      <w:color w:val="010202"/>
      <w:sz w:val="9"/>
      <w:szCs w:val="9"/>
      <w:lang w:val="zh-CN" w:eastAsia="zh-CN" w:bidi="zh-CN"/>
    </w:rPr>
  </w:style>
  <w:style w:type="character" w:customStyle="1" w:styleId="11">
    <w:name w:val="标题 #1_"/>
    <w:basedOn w:val="6"/>
    <w:link w:val="12"/>
    <w:qFormat/>
    <w:uiPriority w:val="0"/>
    <w:rPr>
      <w:rFonts w:ascii="MingLiU" w:hAnsi="MingLiU" w:eastAsia="MingLiU" w:cs="MingLiU"/>
      <w:b/>
      <w:bCs/>
      <w:color w:val="010202"/>
      <w:sz w:val="84"/>
      <w:szCs w:val="84"/>
      <w:u w:val="none"/>
      <w:lang w:val="zh-CN" w:eastAsia="zh-CN" w:bidi="zh-CN"/>
    </w:rPr>
  </w:style>
  <w:style w:type="paragraph" w:customStyle="1" w:styleId="12">
    <w:name w:val="标题 #1"/>
    <w:basedOn w:val="1"/>
    <w:link w:val="11"/>
    <w:qFormat/>
    <w:uiPriority w:val="0"/>
    <w:pPr>
      <w:shd w:val="clear" w:color="auto" w:fill="FFFFFF"/>
      <w:spacing w:before="2020" w:after="7760" w:line="1262" w:lineRule="exact"/>
      <w:jc w:val="center"/>
      <w:outlineLvl w:val="0"/>
    </w:pPr>
    <w:rPr>
      <w:rFonts w:ascii="MingLiU" w:hAnsi="MingLiU" w:eastAsia="MingLiU" w:cs="MingLiU"/>
      <w:b/>
      <w:bCs/>
      <w:color w:val="010202"/>
      <w:sz w:val="84"/>
      <w:szCs w:val="84"/>
      <w:lang w:val="zh-CN" w:eastAsia="zh-CN" w:bidi="zh-CN"/>
    </w:rPr>
  </w:style>
  <w:style w:type="character" w:customStyle="1" w:styleId="13">
    <w:name w:val="页眉或页脚 (2)_"/>
    <w:basedOn w:val="6"/>
    <w:link w:val="14"/>
    <w:qFormat/>
    <w:uiPriority w:val="0"/>
    <w:rPr>
      <w:rFonts w:ascii="Times New Roman" w:hAnsi="Times New Roman" w:eastAsia="Times New Roman" w:cs="Times New Roman"/>
      <w:sz w:val="20"/>
      <w:szCs w:val="20"/>
      <w:u w:val="none"/>
      <w:lang w:val="zh-CN" w:eastAsia="zh-CN" w:bidi="zh-CN"/>
    </w:rPr>
  </w:style>
  <w:style w:type="paragraph" w:customStyle="1" w:styleId="14">
    <w:name w:val="页眉或页脚 (2)"/>
    <w:basedOn w:val="1"/>
    <w:link w:val="13"/>
    <w:qFormat/>
    <w:uiPriority w:val="0"/>
    <w:pPr>
      <w:shd w:val="clear" w:color="auto" w:fill="FFFFFF"/>
    </w:pPr>
    <w:rPr>
      <w:rFonts w:ascii="Times New Roman" w:hAnsi="Times New Roman" w:eastAsia="Times New Roman" w:cs="Times New Roman"/>
      <w:sz w:val="20"/>
      <w:szCs w:val="20"/>
      <w:lang w:val="zh-CN" w:eastAsia="zh-CN" w:bidi="zh-CN"/>
    </w:rPr>
  </w:style>
  <w:style w:type="character" w:customStyle="1" w:styleId="15">
    <w:name w:val="正文文本 (3)_"/>
    <w:basedOn w:val="6"/>
    <w:link w:val="16"/>
    <w:qFormat/>
    <w:uiPriority w:val="0"/>
    <w:rPr>
      <w:rFonts w:ascii="黑体" w:hAnsi="黑体" w:eastAsia="黑体" w:cs="黑体"/>
      <w:b/>
      <w:bCs/>
      <w:color w:val="010202"/>
      <w:sz w:val="36"/>
      <w:szCs w:val="36"/>
      <w:u w:val="none"/>
      <w:lang w:val="zh-CN" w:eastAsia="zh-CN" w:bidi="zh-CN"/>
    </w:rPr>
  </w:style>
  <w:style w:type="paragraph" w:customStyle="1" w:styleId="16">
    <w:name w:val="正文文本 (3)"/>
    <w:basedOn w:val="1"/>
    <w:link w:val="15"/>
    <w:qFormat/>
    <w:uiPriority w:val="0"/>
    <w:pPr>
      <w:shd w:val="clear" w:color="auto" w:fill="FFFFFF"/>
      <w:spacing w:after="190"/>
      <w:jc w:val="center"/>
    </w:pPr>
    <w:rPr>
      <w:rFonts w:ascii="黑体" w:hAnsi="黑体" w:eastAsia="黑体" w:cs="黑体"/>
      <w:b/>
      <w:bCs/>
      <w:color w:val="010202"/>
      <w:sz w:val="36"/>
      <w:szCs w:val="36"/>
      <w:lang w:val="zh-CN" w:eastAsia="zh-CN" w:bidi="zh-CN"/>
    </w:rPr>
  </w:style>
  <w:style w:type="character" w:customStyle="1" w:styleId="17">
    <w:name w:val="标题 #2_"/>
    <w:basedOn w:val="6"/>
    <w:link w:val="18"/>
    <w:qFormat/>
    <w:uiPriority w:val="0"/>
    <w:rPr>
      <w:rFonts w:ascii="宋体" w:hAnsi="宋体" w:eastAsia="宋体" w:cs="宋体"/>
      <w:b/>
      <w:bCs/>
      <w:color w:val="010202"/>
      <w:u w:val="none"/>
      <w:lang w:val="zh-CN" w:eastAsia="zh-CN" w:bidi="zh-CN"/>
    </w:rPr>
  </w:style>
  <w:style w:type="paragraph" w:customStyle="1" w:styleId="18">
    <w:name w:val="标题 #2"/>
    <w:basedOn w:val="1"/>
    <w:link w:val="17"/>
    <w:qFormat/>
    <w:uiPriority w:val="0"/>
    <w:pPr>
      <w:shd w:val="clear" w:color="auto" w:fill="FFFFFF"/>
      <w:spacing w:after="120" w:line="293" w:lineRule="auto"/>
      <w:ind w:firstLine="220"/>
      <w:outlineLvl w:val="1"/>
    </w:pPr>
    <w:rPr>
      <w:rFonts w:ascii="宋体" w:hAnsi="宋体" w:eastAsia="宋体" w:cs="宋体"/>
      <w:b/>
      <w:bCs/>
      <w:color w:val="010202"/>
      <w:lang w:val="zh-CN" w:eastAsia="zh-CN" w:bidi="zh-CN"/>
    </w:rPr>
  </w:style>
  <w:style w:type="character" w:customStyle="1" w:styleId="19">
    <w:name w:val="正文文本 (2)_"/>
    <w:basedOn w:val="6"/>
    <w:link w:val="20"/>
    <w:qFormat/>
    <w:uiPriority w:val="0"/>
    <w:rPr>
      <w:rFonts w:ascii="Times New Roman" w:hAnsi="Times New Roman" w:eastAsia="Times New Roman" w:cs="Times New Roman"/>
      <w:color w:val="010202"/>
      <w:sz w:val="20"/>
      <w:szCs w:val="20"/>
      <w:u w:val="none"/>
    </w:rPr>
  </w:style>
  <w:style w:type="paragraph" w:customStyle="1" w:styleId="20">
    <w:name w:val="正文文本 (2)"/>
    <w:basedOn w:val="1"/>
    <w:link w:val="19"/>
    <w:qFormat/>
    <w:uiPriority w:val="0"/>
    <w:pPr>
      <w:shd w:val="clear" w:color="auto" w:fill="FFFFFF"/>
      <w:spacing w:line="403" w:lineRule="exact"/>
      <w:ind w:firstLine="640"/>
    </w:pPr>
    <w:rPr>
      <w:rFonts w:ascii="Times New Roman" w:hAnsi="Times New Roman" w:eastAsia="Times New Roman" w:cs="Times New Roman"/>
      <w:color w:val="010202"/>
      <w:sz w:val="20"/>
      <w:szCs w:val="20"/>
    </w:rPr>
  </w:style>
  <w:style w:type="character" w:customStyle="1" w:styleId="21">
    <w:name w:val="标题 #3_"/>
    <w:basedOn w:val="6"/>
    <w:link w:val="22"/>
    <w:qFormat/>
    <w:uiPriority w:val="0"/>
    <w:rPr>
      <w:rFonts w:ascii="宋体" w:hAnsi="宋体" w:eastAsia="宋体" w:cs="宋体"/>
      <w:b/>
      <w:bCs/>
      <w:color w:val="010202"/>
      <w:sz w:val="20"/>
      <w:szCs w:val="20"/>
      <w:u w:val="none"/>
      <w:lang w:val="zh-CN" w:eastAsia="zh-CN" w:bidi="zh-CN"/>
    </w:rPr>
  </w:style>
  <w:style w:type="paragraph" w:customStyle="1" w:styleId="22">
    <w:name w:val="标题 #3"/>
    <w:basedOn w:val="1"/>
    <w:link w:val="21"/>
    <w:qFormat/>
    <w:uiPriority w:val="0"/>
    <w:pPr>
      <w:shd w:val="clear" w:color="auto" w:fill="FFFFFF"/>
      <w:spacing w:line="401" w:lineRule="exact"/>
      <w:ind w:firstLine="640"/>
      <w:outlineLvl w:val="2"/>
    </w:pPr>
    <w:rPr>
      <w:rFonts w:ascii="宋体" w:hAnsi="宋体" w:eastAsia="宋体" w:cs="宋体"/>
      <w:b/>
      <w:bCs/>
      <w:color w:val="010202"/>
      <w:sz w:val="20"/>
      <w:szCs w:val="20"/>
      <w:lang w:val="zh-CN" w:eastAsia="zh-CN" w:bidi="zh-CN"/>
    </w:rPr>
  </w:style>
  <w:style w:type="character" w:customStyle="1" w:styleId="23">
    <w:name w:val="表格标题_"/>
    <w:basedOn w:val="6"/>
    <w:link w:val="24"/>
    <w:qFormat/>
    <w:uiPriority w:val="0"/>
    <w:rPr>
      <w:rFonts w:ascii="宋体" w:hAnsi="宋体" w:eastAsia="宋体" w:cs="宋体"/>
      <w:b/>
      <w:bCs/>
      <w:color w:val="010202"/>
      <w:sz w:val="20"/>
      <w:szCs w:val="20"/>
      <w:u w:val="none"/>
      <w:lang w:val="zh-CN" w:eastAsia="zh-CN" w:bidi="zh-CN"/>
    </w:rPr>
  </w:style>
  <w:style w:type="paragraph" w:customStyle="1" w:styleId="24">
    <w:name w:val="表格标题"/>
    <w:basedOn w:val="1"/>
    <w:link w:val="23"/>
    <w:qFormat/>
    <w:uiPriority w:val="0"/>
    <w:pPr>
      <w:shd w:val="clear" w:color="auto" w:fill="FFFFFF"/>
    </w:pPr>
    <w:rPr>
      <w:rFonts w:ascii="宋体" w:hAnsi="宋体" w:eastAsia="宋体" w:cs="宋体"/>
      <w:b/>
      <w:bCs/>
      <w:color w:val="010202"/>
      <w:sz w:val="20"/>
      <w:szCs w:val="20"/>
      <w:lang w:val="zh-CN" w:eastAsia="zh-CN" w:bidi="zh-CN"/>
    </w:rPr>
  </w:style>
  <w:style w:type="character" w:customStyle="1" w:styleId="25">
    <w:name w:val="其他_"/>
    <w:basedOn w:val="6"/>
    <w:link w:val="26"/>
    <w:qFormat/>
    <w:uiPriority w:val="0"/>
    <w:rPr>
      <w:rFonts w:ascii="宋体" w:hAnsi="宋体" w:eastAsia="宋体" w:cs="宋体"/>
      <w:color w:val="010202"/>
      <w:sz w:val="18"/>
      <w:szCs w:val="18"/>
      <w:u w:val="none"/>
      <w:lang w:val="zh-CN" w:eastAsia="zh-CN" w:bidi="zh-CN"/>
    </w:rPr>
  </w:style>
  <w:style w:type="paragraph" w:customStyle="1" w:styleId="26">
    <w:name w:val="其他"/>
    <w:basedOn w:val="1"/>
    <w:link w:val="25"/>
    <w:qFormat/>
    <w:uiPriority w:val="0"/>
    <w:pPr>
      <w:shd w:val="clear" w:color="auto" w:fill="FFFFFF"/>
    </w:pPr>
    <w:rPr>
      <w:rFonts w:ascii="宋体" w:hAnsi="宋体" w:eastAsia="宋体" w:cs="宋体"/>
      <w:color w:val="010202"/>
      <w:sz w:val="18"/>
      <w:szCs w:val="18"/>
      <w:lang w:val="zh-CN" w:eastAsia="zh-CN" w:bidi="zh-CN"/>
    </w:rPr>
  </w:style>
  <w:style w:type="character" w:customStyle="1" w:styleId="27">
    <w:name w:val="页眉 字符"/>
    <w:basedOn w:val="6"/>
    <w:link w:val="3"/>
    <w:qFormat/>
    <w:uiPriority w:val="99"/>
    <w:rPr>
      <w:color w:val="000000"/>
      <w:sz w:val="18"/>
      <w:szCs w:val="18"/>
    </w:rPr>
  </w:style>
  <w:style w:type="character" w:customStyle="1" w:styleId="28">
    <w:name w:val="页脚 字符"/>
    <w:basedOn w:val="6"/>
    <w:link w:val="2"/>
    <w:qFormat/>
    <w:uiPriority w:val="99"/>
    <w:rPr>
      <w:color w:val="000000"/>
      <w:sz w:val="18"/>
      <w:szCs w:val="18"/>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纯文本1"/>
    <w:basedOn w:val="1"/>
    <w:qFormat/>
    <w:uiPriority w:val="0"/>
    <w:pPr>
      <w:jc w:val="both"/>
    </w:pPr>
    <w:rPr>
      <w:rFonts w:ascii="宋体" w:hAnsi="Courier New" w:eastAsia="宋体" w:cs="Times New Roman"/>
      <w:color w:val="auto"/>
      <w:sz w:val="20"/>
      <w:szCs w:val="20"/>
      <w:lang w:eastAsia="zh-CN" w:bidi="ar-SA"/>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1396</Words>
  <Characters>1451</Characters>
  <Lines>285</Lines>
  <Paragraphs>192</Paragraphs>
  <TotalTime>9</TotalTime>
  <ScaleCrop>false</ScaleCrop>
  <LinksUpToDate>false</LinksUpToDate>
  <CharactersWithSpaces>1474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2022-09-10T07:06:00Z</dcterms:created>
  <dc:creator>Data</dc:creator>
  <cp:lastModifiedBy>汤易非</cp:lastModifiedBy>
  <dcterms:modified xsi:type="dcterms:W3CDTF">2025-07-07T07:26:41Z</dcterms:modified>
  <dc:title>《毕业论文（设计）》_x000B_教学大纲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BECD28B2C54C405982370F8E0E7A1077_13</vt:lpwstr>
  </property>
  <property fmtid="{D5CDD505-2E9C-101B-9397-08002B2CF9AE}" pid="4" name="KSOTemplateDocerSaveRecord">
    <vt:lpwstr>eyJoZGlkIjoiZjJhOWQ0ZDViOWZmNDI5NzgzOWEzMTJjYTFlZDgxNzMiLCJ1c2VySWQiOiIzNzUyMjYwMDYifQ==</vt:lpwstr>
  </property>
</Properties>
</file>